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D8CDF">
      <w:pPr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市文旅集团资产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公告</w:t>
      </w:r>
    </w:p>
    <w:p w14:paraId="17AD2314">
      <w:pPr>
        <w:ind w:firstLine="300" w:firstLineChars="1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E6127"/>
          <w:sz w:val="30"/>
          <w:szCs w:val="30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E6127"/>
          <w:sz w:val="30"/>
          <w:szCs w:val="30"/>
          <w:lang w:val="en-US" w:eastAsia="zh-CN"/>
        </w:rPr>
        <w:t>商铺公开招租公告</w:t>
      </w:r>
    </w:p>
    <w:p w14:paraId="2F260F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22265" cy="2998470"/>
            <wp:effectExtent l="0" t="0" r="6985" b="11430"/>
            <wp:docPr id="135" name="图片 1" descr="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" descr="3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3175</wp:posOffset>
                </wp:positionV>
                <wp:extent cx="5219700" cy="635"/>
                <wp:effectExtent l="0" t="0" r="0" b="0"/>
                <wp:wrapNone/>
                <wp:docPr id="139" name="直接连接符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9700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85pt;margin-top:0.25pt;height:0.05pt;width:411pt;z-index:251664384;mso-width-relative:page;mso-height-relative:page;" filled="f" stroked="t" coordsize="21600,21600" o:gfxdata="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qkG2c0wAAAAQBAAAPAAAAAAAAAAEAIAAAACIAAABkcnMvZG93bnJldi54bWxQSwECFAAU&#10;AAAACACHTuJAqL5xBvYBAADrAwAADgAAAAAAAAABACAAAAAiAQAAZHJzL2Uyb0RvYy54bWxQSwUG&#10;AAAAAAYABgBZAQAAig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 w14:paraId="39D4EAFA">
      <w:pPr>
        <w:ind w:firstLine="320" w:firstLineChars="100"/>
        <w:jc w:val="center"/>
        <w:rPr>
          <w:rFonts w:hint="eastAsia" w:ascii="方正小标宋_GBK" w:hAnsi="方正小标宋_GBK" w:eastAsia="方正小标宋_GBK" w:cs="方正小标宋_GBK"/>
          <w:b/>
          <w:bCs/>
          <w:color w:val="76923C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43180</wp:posOffset>
                </wp:positionV>
                <wp:extent cx="648335" cy="466725"/>
                <wp:effectExtent l="4445" t="4445" r="13970" b="5080"/>
                <wp:wrapNone/>
                <wp:docPr id="136" name="流程图: 可选过程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4667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7933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426C742">
                            <w:pPr>
                              <w:jc w:val="center"/>
                              <w:rPr>
                                <w:rFonts w:hint="eastAsia" w:ascii="方正粗黑宋简体" w:hAnsi="方正粗黑宋简体" w:eastAsia="方正粗黑宋简体" w:cs="方正粗黑宋简体"/>
                                <w:b w:val="0"/>
                                <w:bCs w:val="0"/>
                                <w:color w:val="4F6228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 w:val="0"/>
                                <w:bCs w:val="0"/>
                                <w:color w:val="4F6228"/>
                                <w:sz w:val="30"/>
                                <w:szCs w:val="30"/>
                                <w:lang w:val="en-US" w:eastAsia="zh-CN"/>
                              </w:rPr>
                              <w:t>商铺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3.85pt;margin-top:3.4pt;height:36.75pt;width:51.05pt;z-index:251666432;mso-width-relative:page;mso-height-relative:page;" fillcolor="#FFFFFF" filled="t" stroked="t" coordsize="21600,21600" o:gfxdata="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Zu7HN1wAAAAgBAAAPAAAAAAAAAAEAIAAAACIAAABkcnMvZG93bnJldi54bWxQSwEC&#10;FAAUAAAACACHTuJAHXj5Mi4CAABSBAAADgAAAAAAAAABACAAAAAmAQAAZHJzL2Uyb0RvYy54bWxQ&#10;SwUGAAAAAAYABgBZAQAAxgUAAAAA&#10;">
                <v:fill on="t" focussize="0,0"/>
                <v:stroke color="#77933C" joinstyle="miter"/>
                <v:imagedata o:title=""/>
                <o:lock v:ext="edit" aspectratio="f"/>
                <v:textbox>
                  <w:txbxContent>
                    <w:p w14:paraId="5426C742">
                      <w:pPr>
                        <w:jc w:val="center"/>
                        <w:rPr>
                          <w:rFonts w:hint="eastAsia" w:ascii="方正粗黑宋简体" w:hAnsi="方正粗黑宋简体" w:eastAsia="方正粗黑宋简体" w:cs="方正粗黑宋简体"/>
                          <w:b w:val="0"/>
                          <w:bCs w:val="0"/>
                          <w:color w:val="4F6228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 w:val="0"/>
                          <w:bCs w:val="0"/>
                          <w:color w:val="4F6228"/>
                          <w:sz w:val="30"/>
                          <w:szCs w:val="30"/>
                          <w:lang w:val="en-US" w:eastAsia="zh-CN"/>
                        </w:rPr>
                        <w:t>商铺</w:t>
                      </w:r>
                    </w:p>
                  </w:txbxContent>
                </v:textbox>
              </v:shape>
            </w:pict>
          </mc:Fallback>
        </mc:AlternateContent>
      </w:r>
    </w:p>
    <w:p w14:paraId="4FFFBFE8">
      <w:pPr>
        <w:rPr>
          <w:rFonts w:hint="eastAsia"/>
          <w:color w:val="76923C"/>
          <w:lang w:val="en-US" w:eastAsia="zh-CN"/>
        </w:rPr>
      </w:pPr>
    </w:p>
    <w:p w14:paraId="60A76BD7">
      <w:pPr>
        <w:rPr>
          <w:rFonts w:hint="eastAsia"/>
          <w:lang w:val="en-US" w:eastAsia="zh-CN"/>
        </w:rPr>
      </w:pPr>
      <w:r>
        <w:rPr>
          <w:color w:val="FFFFFF"/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175895</wp:posOffset>
                </wp:positionV>
                <wp:extent cx="457200" cy="494665"/>
                <wp:effectExtent l="4445" t="4445" r="14605" b="15240"/>
                <wp:wrapNone/>
                <wp:docPr id="141" name="流程图: 多文档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4665"/>
                        </a:xfrm>
                        <a:prstGeom prst="flowChartMultidocument">
                          <a:avLst/>
                        </a:prstGeom>
                        <a:solidFill>
                          <a:srgbClr val="489291"/>
                        </a:solidFill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3.65pt;margin-top:13.85pt;height:38.95pt;width:36pt;z-index:-251657216;mso-width-relative:page;mso-height-relative:page;" fillcolor="#489291" filled="t" stroked="t" coordsize="21600,21600" o:gfxdata="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BK0a1QAAAAcBAAAP&#10;AAAAAAAAAAEAIAAAACIAAABkcnMvZG93bnJldi54bWxQSwECFAAUAAAACACHTuJAu0RyghsCAABB&#10;BAAADgAAAAAAAAABACAAAAAkAQAAZHJzL2Uyb0RvYy54bWxQSwUGAAAAAAYABgBZAQAAsQUAAAAA&#10;">
                <v:fill on="t" focussize="0,0"/>
                <v:stroke color="#489291" joinstyle="miter"/>
                <v:imagedata o:title=""/>
                <o:lock v:ext="edit" aspectratio="f"/>
              </v:shape>
            </w:pict>
          </mc:Fallback>
        </mc:AlternateContent>
      </w:r>
    </w:p>
    <w:p w14:paraId="714DA30E">
      <w:pPr>
        <w:ind w:firstLine="361" w:firstLineChars="100"/>
        <w:jc w:val="left"/>
        <w:rPr>
          <w:rFonts w:hint="default"/>
          <w:color w:val="FFFFFF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>1</w:t>
      </w:r>
      <w:r>
        <w:rPr>
          <w:rFonts w:hint="eastAsia"/>
          <w:color w:val="FFFFFF"/>
          <w:sz w:val="36"/>
          <w:szCs w:val="36"/>
          <w:lang w:val="en-US" w:eastAsia="zh-CN"/>
        </w:rPr>
        <w:t xml:space="preserve">   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  <w:t>淮海南路商铺</w:t>
      </w:r>
      <w:r>
        <w:rPr>
          <w:rFonts w:hint="eastAsia"/>
          <w:color w:val="FFFFFF"/>
          <w:sz w:val="36"/>
          <w:szCs w:val="36"/>
          <w:lang w:val="en-US" w:eastAsia="zh-CN"/>
        </w:rPr>
        <w:t>淮海南路</w:t>
      </w:r>
    </w:p>
    <w:p w14:paraId="38A58657">
      <w:pPr>
        <w:tabs>
          <w:tab w:val="center" w:pos="4153"/>
        </w:tabs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635</wp:posOffset>
                </wp:positionV>
                <wp:extent cx="1395730" cy="635"/>
                <wp:effectExtent l="0" t="0" r="0" b="0"/>
                <wp:wrapNone/>
                <wp:docPr id="137" name="直接连接符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73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6.4pt;margin-top:0.05pt;height:0.05pt;width:109.9pt;z-index:251665408;mso-width-relative:page;mso-height-relative:page;" filled="f" stroked="t" coordsize="21600,21600" o:gfxdata="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NXTAAAABQEAAA8AAAAAAAAAAQAgAAAAIgAAAGRycy9kb3ducmV2LnhtbFBL&#10;AQIUABQAAAAIAIdO4kC9+Pv++wEAAOoDAAAOAAAAAAAAAAEAIAAAACIBAABkcnMvZTJvRG9jLnht&#10;bFBLBQYAAAAABgAGAFkBAACPBQAAAAA=&#10;">
                <v:fill on="f" focussize="0,0"/>
                <v:stroke color="#489291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 w14:paraId="6ABFD009">
      <w:pPr>
        <w:ind w:firstLine="420" w:firstLineChars="200"/>
        <w:rPr>
          <w:rFonts w:hint="eastAsia" w:ascii="方正小标宋_GBK" w:hAnsi="方正小标宋_GBK" w:eastAsia="方正小标宋_GBK" w:cs="方正小标宋_GBK"/>
          <w:color w:val="205867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867"/>
          <w:sz w:val="21"/>
          <w:szCs w:val="21"/>
          <w:lang w:val="en-US" w:eastAsia="zh-CN"/>
        </w:rPr>
        <w:t>淮海南路71号综合楼二楼，位于淮海路主干道，紧邻淮安市三甲医院第二人民医院，商圈成熟，客流量稳定，房屋有配套停车场，地理位置优越，可经营多种业态。</w:t>
      </w:r>
    </w:p>
    <w:p w14:paraId="692A6F0E">
      <w:pPr>
        <w:rPr>
          <w:rFonts w:hint="eastAsia"/>
          <w:lang w:val="en-US" w:eastAsia="zh-CN"/>
        </w:rPr>
      </w:pPr>
    </w:p>
    <w:p w14:paraId="411C5953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53075" cy="3973830"/>
            <wp:effectExtent l="0" t="0" r="9525" b="7620"/>
            <wp:docPr id="140" name="图片 2" descr="38db6ee4624cc747acd7ff974be8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" descr="38db6ee4624cc747acd7ff974be87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11B47">
      <w:pPr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>淮海南路商铺区位图</w:t>
      </w:r>
    </w:p>
    <w:p w14:paraId="0DCAA187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7670" cy="3083560"/>
            <wp:effectExtent l="0" t="0" r="17780" b="2540"/>
            <wp:docPr id="138" name="图片 3" descr="8adec40c18056806b92fd04e4f19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" descr="8adec40c18056806b92fd04e4f19c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1D4D1">
      <w:pPr>
        <w:jc w:val="center"/>
        <w:rPr>
          <w:rFonts w:hint="default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>淮海南路商铺现场区位图</w:t>
      </w:r>
    </w:p>
    <w:p w14:paraId="0C498C51">
      <w:pPr>
        <w:ind w:firstLine="60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</w:p>
    <w:p w14:paraId="36140BF6">
      <w:pPr>
        <w:ind w:firstLine="42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361950</wp:posOffset>
                </wp:positionV>
                <wp:extent cx="4929505" cy="7620"/>
                <wp:effectExtent l="0" t="6350" r="4445" b="14605"/>
                <wp:wrapNone/>
                <wp:docPr id="118" name="直接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505" cy="76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28.5pt;height:0.6pt;width:388.15pt;z-index:251667456;mso-width-relative:page;mso-height-relative:page;" filled="f" stroked="t" coordsize="21600,21600" o:gfxdata="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TgMTPXAAAABwEAAA8AAAAAAAAAAQAgAAAAIgAAAGRycy9k&#10;b3ducmV2LnhtbFBLAQIUABQAAAAIAIdO4kCjmXRuAwIAAPYDAAAOAAAAAAAAAAEAIAAAACYBAABk&#10;cnMvZTJvRG9jLnhtbFBLBQYAAAAABgAGAFkBAACb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  <w:t>出租标的：</w:t>
      </w:r>
    </w:p>
    <w:tbl>
      <w:tblPr>
        <w:tblStyle w:val="5"/>
        <w:tblpPr w:leftFromText="180" w:rightFromText="180" w:vertAnchor="text" w:horzAnchor="page" w:tblpXSpec="center" w:tblpY="391"/>
        <w:tblOverlap w:val="never"/>
        <w:tblW w:w="531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012"/>
        <w:gridCol w:w="1452"/>
      </w:tblGrid>
      <w:tr w14:paraId="6855A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419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58B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CEA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面积（</w:t>
            </w:r>
            <w:r>
              <w:rPr>
                <w:rStyle w:val="9"/>
                <w:lang w:val="en-US" w:eastAsia="zh-CN" w:bidi="ar"/>
              </w:rPr>
              <w:t>㎡</w:t>
            </w:r>
            <w:r>
              <w:rPr>
                <w:rStyle w:val="10"/>
                <w:lang w:val="en-US" w:eastAsia="zh-CN" w:bidi="ar"/>
              </w:rPr>
              <w:t>）</w:t>
            </w:r>
          </w:p>
        </w:tc>
      </w:tr>
      <w:tr w14:paraId="0C2F3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7FA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B40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淮海南路71号综合楼二楼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58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4500</w:t>
            </w:r>
          </w:p>
        </w:tc>
      </w:tr>
    </w:tbl>
    <w:p w14:paraId="065E94EA">
      <w:pPr>
        <w:ind w:firstLine="300" w:firstLineChars="1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</w:p>
    <w:p w14:paraId="4426C1D2">
      <w:pPr>
        <w:rPr>
          <w:rFonts w:hint="eastAsia"/>
          <w:lang w:val="en-US" w:eastAsia="zh-CN"/>
        </w:rPr>
      </w:pPr>
    </w:p>
    <w:p w14:paraId="7F1E9A5B">
      <w:pPr>
        <w:rPr>
          <w:rFonts w:hint="eastAsia"/>
          <w:lang w:val="en-US" w:eastAsia="zh-CN"/>
        </w:rPr>
      </w:pPr>
    </w:p>
    <w:p w14:paraId="16C3D499">
      <w:pPr>
        <w:rPr>
          <w:rFonts w:hint="eastAsia"/>
          <w:lang w:val="en-US" w:eastAsia="zh-CN"/>
        </w:rPr>
      </w:pPr>
    </w:p>
    <w:p w14:paraId="35009F82">
      <w:pPr>
        <w:rPr>
          <w:rFonts w:hint="eastAsia"/>
          <w:lang w:val="en-US" w:eastAsia="zh-CN"/>
        </w:rPr>
      </w:pPr>
    </w:p>
    <w:p w14:paraId="0FBAF30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36195</wp:posOffset>
                </wp:positionV>
                <wp:extent cx="603250" cy="427355"/>
                <wp:effectExtent l="4445" t="4445" r="20955" b="6350"/>
                <wp:wrapNone/>
                <wp:docPr id="128" name="流程图: 可选过程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4273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77933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3366F6D">
                            <w:pPr>
                              <w:jc w:val="center"/>
                              <w:rPr>
                                <w:rFonts w:hint="eastAsia" w:ascii="方正粗黑宋简体" w:hAnsi="方正粗黑宋简体" w:eastAsia="方正粗黑宋简体" w:cs="方正粗黑宋简体"/>
                                <w:b w:val="0"/>
                                <w:bCs w:val="0"/>
                                <w:color w:val="4F6228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粗黑宋简体" w:hAnsi="方正粗黑宋简体" w:eastAsia="方正粗黑宋简体" w:cs="方正粗黑宋简体"/>
                                <w:b w:val="0"/>
                                <w:bCs w:val="0"/>
                                <w:color w:val="4F6228"/>
                                <w:sz w:val="30"/>
                                <w:szCs w:val="30"/>
                                <w:lang w:val="en-US" w:eastAsia="zh-CN"/>
                              </w:rPr>
                              <w:t>住宅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93.85pt;margin-top:2.85pt;height:33.65pt;width:47.5pt;z-index:251669504;mso-width-relative:page;mso-height-relative:page;" fillcolor="#FFFFFF" filled="t" stroked="t" coordsize="21600,21600" o:gfxdata="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AtDOTXAAAACAEAAA8AAAAAAAAAAQAgAAAAIgAAAGRycy9kb3ducmV2LnhtbFBLAQIU&#10;ABQAAAAIAIdO4kAMNjG+LQIAAFIEAAAOAAAAAAAAAAEAIAAAACYBAABkcnMvZTJvRG9jLnhtbFBL&#10;BQYAAAAABgAGAFkBAADFBQAAAAA=&#10;">
                <v:fill on="t" focussize="0,0"/>
                <v:stroke color="#77933C" joinstyle="miter"/>
                <v:imagedata o:title=""/>
                <o:lock v:ext="edit" aspectratio="f"/>
                <v:textbox>
                  <w:txbxContent>
                    <w:p w14:paraId="63366F6D">
                      <w:pPr>
                        <w:jc w:val="center"/>
                        <w:rPr>
                          <w:rFonts w:hint="eastAsia" w:ascii="方正粗黑宋简体" w:hAnsi="方正粗黑宋简体" w:eastAsia="方正粗黑宋简体" w:cs="方正粗黑宋简体"/>
                          <w:b w:val="0"/>
                          <w:bCs w:val="0"/>
                          <w:color w:val="4F6228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方正粗黑宋简体" w:hAnsi="方正粗黑宋简体" w:eastAsia="方正粗黑宋简体" w:cs="方正粗黑宋简体"/>
                          <w:b w:val="0"/>
                          <w:bCs w:val="0"/>
                          <w:color w:val="4F6228"/>
                          <w:sz w:val="30"/>
                          <w:szCs w:val="30"/>
                          <w:lang w:val="en-US" w:eastAsia="zh-CN"/>
                        </w:rPr>
                        <w:t>住宅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</w:t>
      </w:r>
    </w:p>
    <w:p w14:paraId="73E338BE">
      <w:pPr>
        <w:rPr>
          <w:rFonts w:hint="eastAsia"/>
          <w:lang w:val="en-US" w:eastAsia="zh-CN"/>
        </w:rPr>
      </w:pPr>
    </w:p>
    <w:p w14:paraId="788389D9">
      <w:pPr>
        <w:rPr>
          <w:rFonts w:hint="eastAsia"/>
          <w:lang w:val="en-US" w:eastAsia="zh-CN"/>
        </w:rPr>
      </w:pPr>
    </w:p>
    <w:p w14:paraId="6A3AB665">
      <w:pPr>
        <w:rPr>
          <w:rFonts w:hint="eastAsia"/>
          <w:lang w:val="en-US" w:eastAsia="zh-CN"/>
        </w:rPr>
      </w:pPr>
      <w:r>
        <w:rPr>
          <w:color w:val="FFFFFF"/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168275</wp:posOffset>
                </wp:positionV>
                <wp:extent cx="457200" cy="494665"/>
                <wp:effectExtent l="4445" t="4445" r="14605" b="15240"/>
                <wp:wrapNone/>
                <wp:docPr id="119" name="流程图: 多文档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4665"/>
                        </a:xfrm>
                        <a:prstGeom prst="flowChartMultidocument">
                          <a:avLst/>
                        </a:prstGeom>
                        <a:solidFill>
                          <a:srgbClr val="489291"/>
                        </a:solidFill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6.05pt;margin-top:13.25pt;height:38.95pt;width:36pt;z-index:-251656192;mso-width-relative:page;mso-height-relative:page;" fillcolor="#489291" filled="t" stroked="t" coordsize="21600,21600" o:gfxdata="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rV5XtgAAAAI&#10;AQAADwAAAAAAAAABACAAAAAiAAAAZHJzL2Rvd25yZXYueG1sUEsBAhQAFAAAAAgAh07iQO4zTPwc&#10;AgAAQQQAAA4AAAAAAAAAAQAgAAAAJwEAAGRycy9lMm9Eb2MueG1sUEsFBgAAAAAGAAYAWQEAALUF&#10;AAAAAA==&#10;">
                <v:fill on="t" focussize="0,0"/>
                <v:stroke color="#489291" joinstyle="miter"/>
                <v:imagedata o:title=""/>
                <o:lock v:ext="edit" aspectratio="f"/>
              </v:shape>
            </w:pict>
          </mc:Fallback>
        </mc:AlternateContent>
      </w:r>
    </w:p>
    <w:p w14:paraId="07470228">
      <w:pPr>
        <w:ind w:firstLine="361" w:firstLineChars="1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 xml:space="preserve">1    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  <w:t>繁荣路住宅</w:t>
      </w:r>
    </w:p>
    <w:p w14:paraId="20D7C9D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635</wp:posOffset>
                </wp:positionV>
                <wp:extent cx="1395730" cy="635"/>
                <wp:effectExtent l="0" t="0" r="0" b="0"/>
                <wp:wrapNone/>
                <wp:docPr id="124" name="直接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73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9.4pt;margin-top:0.05pt;height:0.05pt;width:109.9pt;z-index:251668480;mso-width-relative:page;mso-height-relative:page;" filled="f" stroked="t" coordsize="21600,21600" o:gfxdata="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1+7bPTAAAABQEAAA8AAAAAAAAAAQAgAAAAIgAAAGRycy9kb3ducmV2LnhtbFBL&#10;AQIUABQAAAAIAIdO4kAn9AyY+wEAAOoDAAAOAAAAAAAAAAEAIAAAACIBAABkcnMvZTJvRG9jLnht&#10;bFBLBQYAAAAABgAGAFkBAACPBQAAAAA=&#10;">
                <v:fill on="f" focussize="0,0"/>
                <v:stroke color="#489291" joinstyle="round"/>
                <v:imagedata o:title=""/>
                <o:lock v:ext="edit" aspectratio="f"/>
              </v:line>
            </w:pict>
          </mc:Fallback>
        </mc:AlternateContent>
      </w:r>
    </w:p>
    <w:p w14:paraId="53C62A34">
      <w:pPr>
        <w:rPr>
          <w:rFonts w:hint="eastAsia"/>
          <w:lang w:val="en-US" w:eastAsia="zh-CN"/>
        </w:rPr>
      </w:pPr>
    </w:p>
    <w:p w14:paraId="19CD75A5">
      <w:pPr>
        <w:ind w:firstLine="420" w:firstLineChars="200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区位优势：水电燃气、空调、冰箱齐全，房屋位于淮安市五金市场，紧邻淮安市食品城，靠近淮安市清江中学，地理位置优越。</w:t>
      </w:r>
    </w:p>
    <w:p w14:paraId="1B60EA7D">
      <w:pPr>
        <w:ind w:firstLine="420" w:firstLineChars="200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2375" cy="4074160"/>
            <wp:effectExtent l="0" t="0" r="15875" b="2540"/>
            <wp:docPr id="125" name="图片 4" descr="d61260b3ee65ceded3d35b3e306b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" descr="d61260b3ee65ceded3d35b3e306be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D121">
      <w:pPr>
        <w:rPr>
          <w:rFonts w:hint="eastAsia"/>
          <w:lang w:val="en-US" w:eastAsia="zh-CN"/>
        </w:rPr>
      </w:pPr>
    </w:p>
    <w:p w14:paraId="6E59EE0A">
      <w:pPr>
        <w:jc w:val="center"/>
        <w:rPr>
          <w:rFonts w:hint="default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 xml:space="preserve">  繁荣路住宅区位图</w:t>
      </w:r>
    </w:p>
    <w:p w14:paraId="2051EDD2">
      <w:pPr>
        <w:rPr>
          <w:rFonts w:hint="eastAsia"/>
          <w:lang w:val="en-US" w:eastAsia="zh-CN"/>
        </w:rPr>
      </w:pPr>
    </w:p>
    <w:p w14:paraId="4DA71EAA">
      <w:pPr>
        <w:rPr>
          <w:rFonts w:hint="eastAsia"/>
          <w:lang w:val="en-US" w:eastAsia="zh-CN"/>
        </w:rPr>
      </w:pPr>
    </w:p>
    <w:p w14:paraId="34A9646F">
      <w:pPr>
        <w:rPr>
          <w:rFonts w:hint="eastAsia"/>
          <w:lang w:val="en-US" w:eastAsia="zh-CN"/>
        </w:rPr>
      </w:pPr>
    </w:p>
    <w:p w14:paraId="1C5EF14A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37835" cy="5010150"/>
            <wp:effectExtent l="0" t="0" r="5715" b="0"/>
            <wp:docPr id="126" name="图片 5" descr="a8051728246ba296a2d925e731c5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" descr="a8051728246ba296a2d925e731c5c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0B91">
      <w:pPr>
        <w:rPr>
          <w:rFonts w:hint="eastAsia"/>
          <w:lang w:val="en-US" w:eastAsia="zh-CN"/>
        </w:rPr>
      </w:pPr>
    </w:p>
    <w:p w14:paraId="748E734B">
      <w:pPr>
        <w:jc w:val="center"/>
        <w:rPr>
          <w:rFonts w:hint="default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 xml:space="preserve">  繁荣路现场区位图</w:t>
      </w:r>
    </w:p>
    <w:p w14:paraId="602A7A31">
      <w:pPr>
        <w:rPr>
          <w:rFonts w:hint="eastAsia"/>
          <w:lang w:val="en-US" w:eastAsia="zh-CN"/>
        </w:rPr>
      </w:pPr>
    </w:p>
    <w:p w14:paraId="5190859B">
      <w:pPr>
        <w:rPr>
          <w:rFonts w:hint="eastAsia"/>
          <w:lang w:val="en-US" w:eastAsia="zh-CN"/>
        </w:rPr>
      </w:pPr>
    </w:p>
    <w:p w14:paraId="53867DA9">
      <w:pPr>
        <w:ind w:firstLine="42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361950</wp:posOffset>
                </wp:positionV>
                <wp:extent cx="4929505" cy="7620"/>
                <wp:effectExtent l="0" t="6350" r="4445" b="14605"/>
                <wp:wrapNone/>
                <wp:docPr id="133" name="直接连接符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505" cy="76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28.5pt;height:0.6pt;width:388.15pt;z-index:251670528;mso-width-relative:page;mso-height-relative:page;" filled="f" stroked="t" coordsize="21600,21600" o:gfxdata="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U4DEz1wAAAAcBAAAPAAAAAAAAAAEAIAAAACIAAABkcnMv&#10;ZG93bnJldi54bWxQSwECFAAUAAAACACHTuJAddiSlQQCAAD2AwAADgAAAAAAAAABACAAAAAmAQAA&#10;ZHJzL2Uyb0RvYy54bWxQSwUGAAAAAAYABgBZAQAAnAUAAAAA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  <w:t>出租标的：</w:t>
      </w:r>
    </w:p>
    <w:p w14:paraId="3462A692">
      <w:p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3367" w:tblpY="225"/>
        <w:tblOverlap w:val="never"/>
        <w:tblW w:w="57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253"/>
        <w:gridCol w:w="1668"/>
      </w:tblGrid>
      <w:tr w14:paraId="3D40A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AAF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B450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DC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面积（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19D33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9F9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2EA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繁荣路23号1幢406室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E92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74.43</w:t>
            </w:r>
          </w:p>
        </w:tc>
      </w:tr>
      <w:tr w14:paraId="5AB85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739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76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繁荣路</w:t>
            </w:r>
            <w:r>
              <w:rPr>
                <w:rStyle w:val="11"/>
                <w:rFonts w:eastAsia="宋体"/>
                <w:lang w:val="en-US" w:eastAsia="zh-CN" w:bidi="ar"/>
              </w:rPr>
              <w:t>23</w:t>
            </w:r>
            <w:r>
              <w:rPr>
                <w:rStyle w:val="12"/>
                <w:lang w:val="en-US" w:eastAsia="zh-CN" w:bidi="ar"/>
              </w:rPr>
              <w:t>号</w:t>
            </w:r>
            <w:r>
              <w:rPr>
                <w:rStyle w:val="11"/>
                <w:rFonts w:eastAsia="宋体"/>
                <w:lang w:val="en-US" w:eastAsia="zh-CN" w:bidi="ar"/>
              </w:rPr>
              <w:t>2</w:t>
            </w:r>
            <w:r>
              <w:rPr>
                <w:rStyle w:val="12"/>
                <w:lang w:val="en-US" w:eastAsia="zh-CN" w:bidi="ar"/>
              </w:rPr>
              <w:t>幢</w:t>
            </w:r>
            <w:r>
              <w:rPr>
                <w:rStyle w:val="11"/>
                <w:rFonts w:eastAsia="宋体"/>
                <w:lang w:val="en-US" w:eastAsia="zh-CN" w:bidi="ar"/>
              </w:rPr>
              <w:t>301</w:t>
            </w:r>
            <w:r>
              <w:rPr>
                <w:rStyle w:val="12"/>
                <w:lang w:val="en-US" w:eastAsia="zh-CN" w:bidi="ar"/>
              </w:rPr>
              <w:t>室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1114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75.62</w:t>
            </w:r>
          </w:p>
        </w:tc>
      </w:tr>
    </w:tbl>
    <w:p w14:paraId="5B853F2B">
      <w:pPr>
        <w:rPr>
          <w:rFonts w:hint="eastAsia"/>
          <w:lang w:val="en-US" w:eastAsia="zh-CN"/>
        </w:rPr>
      </w:pPr>
    </w:p>
    <w:p w14:paraId="320866D4">
      <w:pPr>
        <w:rPr>
          <w:rFonts w:hint="eastAsia"/>
          <w:lang w:val="en-US" w:eastAsia="zh-CN"/>
        </w:rPr>
      </w:pPr>
    </w:p>
    <w:p w14:paraId="1AF5826B">
      <w:pPr>
        <w:rPr>
          <w:rFonts w:hint="eastAsia"/>
          <w:lang w:val="en-US" w:eastAsia="zh-CN"/>
        </w:rPr>
      </w:pPr>
    </w:p>
    <w:p w14:paraId="04E7E0FD">
      <w:pPr>
        <w:rPr>
          <w:rFonts w:hint="eastAsia"/>
          <w:lang w:val="en-US" w:eastAsia="zh-CN"/>
        </w:rPr>
      </w:pPr>
    </w:p>
    <w:p w14:paraId="565088C3">
      <w:pPr>
        <w:rPr>
          <w:rFonts w:hint="eastAsia"/>
          <w:lang w:val="en-US" w:eastAsia="zh-CN"/>
        </w:rPr>
      </w:pPr>
    </w:p>
    <w:p w14:paraId="20AAFEC0">
      <w:pPr>
        <w:rPr>
          <w:rFonts w:hint="eastAsia"/>
          <w:lang w:val="en-US" w:eastAsia="zh-CN"/>
        </w:rPr>
      </w:pPr>
    </w:p>
    <w:p w14:paraId="308DD255">
      <w:pPr>
        <w:rPr>
          <w:rFonts w:hint="eastAsia"/>
          <w:lang w:val="en-US" w:eastAsia="zh-CN"/>
        </w:rPr>
      </w:pPr>
    </w:p>
    <w:p w14:paraId="58A99A6A">
      <w:pPr>
        <w:rPr>
          <w:rFonts w:hint="eastAsia"/>
          <w:lang w:val="en-US" w:eastAsia="zh-CN"/>
        </w:rPr>
      </w:pPr>
      <w:r>
        <w:rPr>
          <w:color w:val="FFFFFF"/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175895</wp:posOffset>
                </wp:positionV>
                <wp:extent cx="457200" cy="494665"/>
                <wp:effectExtent l="4445" t="4445" r="14605" b="15240"/>
                <wp:wrapNone/>
                <wp:docPr id="127" name="流程图: 多文档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4665"/>
                        </a:xfrm>
                        <a:prstGeom prst="flowChartMultidocument">
                          <a:avLst/>
                        </a:prstGeom>
                        <a:solidFill>
                          <a:srgbClr val="489291"/>
                        </a:solidFill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-13.75pt;margin-top:13.85pt;height:38.95pt;width:36pt;z-index:-251655168;mso-width-relative:page;mso-height-relative:page;" fillcolor="#489291" filled="t" stroked="t" coordsize="21600,21600" o:gfxdata="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6uaVdgAAAAJ&#10;AQAADwAAAAAAAAABACAAAAAiAAAAZHJzL2Rvd25yZXYueG1sUEsBAhQAFAAAAAgAh07iQOkir/sc&#10;AgAAQQQAAA4AAAAAAAAAAQAgAAAAJwEAAGRycy9lMm9Eb2MueG1sUEsFBgAAAAAGAAYAWQEAALUF&#10;AAAAAA==&#10;">
                <v:fill on="t" focussize="0,0"/>
                <v:stroke color="#489291" joinstyle="miter"/>
                <v:imagedata o:title=""/>
                <o:lock v:ext="edit" aspectratio="f"/>
              </v:shape>
            </w:pict>
          </mc:Fallback>
        </mc:AlternateContent>
      </w:r>
    </w:p>
    <w:p w14:paraId="143D0FD8"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367030</wp:posOffset>
                </wp:positionV>
                <wp:extent cx="1259840" cy="14605"/>
                <wp:effectExtent l="0" t="4445" r="16510" b="9525"/>
                <wp:wrapNone/>
                <wp:docPr id="129" name="直接连接符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9840" cy="146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4.2pt;margin-top:28.9pt;height:1.15pt;width:99.2pt;z-index:251671552;mso-width-relative:page;mso-height-relative:page;" filled="f" stroked="t" coordsize="21600,21600" o:gfxdata="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VIXedUAAAAIAQAADwAAAAAAAAABACAAAAAiAAAAZHJzL2Rv&#10;d25yZXYueG1sUEsBAhQAFAAAAAgAh07iQK+qr4sEAgAA9gMAAA4AAAAAAAAAAQAgAAAAJAEAAGRy&#10;cy9lMm9Eb2MueG1sUEsFBgAAAAAGAAYAWQEAAJoFAAAAAA==&#10;">
                <v:fill on="f" focussize="0,0"/>
                <v:stroke color="#489291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 xml:space="preserve">2   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  <w:t>繁荣路住宅</w:t>
      </w:r>
    </w:p>
    <w:p w14:paraId="77892CE8">
      <w:pPr>
        <w:rPr>
          <w:rFonts w:hint="eastAsia"/>
          <w:lang w:val="en-US" w:eastAsia="zh-CN"/>
        </w:rPr>
      </w:pPr>
    </w:p>
    <w:p w14:paraId="693524E3">
      <w:pPr>
        <w:rPr>
          <w:rFonts w:hint="eastAsia"/>
          <w:lang w:val="en-US" w:eastAsia="zh-CN"/>
        </w:rPr>
      </w:pPr>
    </w:p>
    <w:p w14:paraId="165427B2">
      <w:pPr>
        <w:ind w:firstLine="420" w:firstLineChars="200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区位优势：水电齐全，房屋共四层，一层单独两间可做仓库使用，二楼至四楼可做公寓（三楼一间房屋作为原矿务局档案室不对外租赁），房屋位于淮安市五金市场，紧邻淮安市食品城，靠近淮安市清江中学，地理位置优越。</w:t>
      </w:r>
    </w:p>
    <w:p w14:paraId="20FBD06B">
      <w:pPr>
        <w:rPr>
          <w:rFonts w:hint="eastAsia"/>
          <w:lang w:val="en-US" w:eastAsia="zh-CN"/>
        </w:rPr>
      </w:pPr>
    </w:p>
    <w:p w14:paraId="518C5D4E">
      <w:pPr>
        <w:rPr>
          <w:rFonts w:hint="eastAsia"/>
          <w:lang w:val="en-US" w:eastAsia="zh-CN"/>
        </w:rPr>
      </w:pPr>
    </w:p>
    <w:p w14:paraId="2989A736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33390" cy="4381500"/>
            <wp:effectExtent l="0" t="0" r="10160" b="0"/>
            <wp:docPr id="120" name="图片 6" descr="1724216466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 descr="17242164663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0C88">
      <w:pPr>
        <w:rPr>
          <w:rFonts w:hint="eastAsia"/>
          <w:b/>
          <w:bCs/>
          <w:color w:val="FFFFFF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>1</w:t>
      </w:r>
    </w:p>
    <w:p w14:paraId="59D4643C">
      <w:pPr>
        <w:ind w:firstLine="630" w:firstLineChars="300"/>
        <w:jc w:val="center"/>
        <w:rPr>
          <w:rFonts w:hint="default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>繁荣路现场区位图</w:t>
      </w:r>
    </w:p>
    <w:p w14:paraId="2341CD71">
      <w:pPr>
        <w:rPr>
          <w:rFonts w:hint="eastAsia"/>
          <w:lang w:val="en-US" w:eastAsia="zh-CN"/>
        </w:rPr>
      </w:pPr>
    </w:p>
    <w:p w14:paraId="232D7318">
      <w:pPr>
        <w:rPr>
          <w:rFonts w:hint="eastAsia"/>
          <w:lang w:val="en-US" w:eastAsia="zh-CN"/>
        </w:rPr>
      </w:pPr>
    </w:p>
    <w:p w14:paraId="3B59D195">
      <w:pPr>
        <w:rPr>
          <w:rFonts w:hint="eastAsia"/>
          <w:lang w:val="en-US" w:eastAsia="zh-CN"/>
        </w:rPr>
      </w:pPr>
    </w:p>
    <w:p w14:paraId="75962429">
      <w:pPr>
        <w:rPr>
          <w:rFonts w:hint="eastAsia"/>
          <w:lang w:val="en-US" w:eastAsia="zh-CN"/>
        </w:rPr>
      </w:pPr>
    </w:p>
    <w:p w14:paraId="1CD9BDD0">
      <w:pPr>
        <w:rPr>
          <w:rFonts w:hint="eastAsia"/>
          <w:lang w:val="en-US" w:eastAsia="zh-CN"/>
        </w:rPr>
      </w:pPr>
    </w:p>
    <w:p w14:paraId="33C9A942">
      <w:pPr>
        <w:ind w:firstLine="42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361950</wp:posOffset>
                </wp:positionV>
                <wp:extent cx="4929505" cy="7620"/>
                <wp:effectExtent l="0" t="6350" r="4445" b="14605"/>
                <wp:wrapNone/>
                <wp:docPr id="130" name="直接连接符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505" cy="76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28.5pt;height:0.6pt;width:388.15pt;z-index:251672576;mso-width-relative:page;mso-height-relative:page;" filled="f" stroked="t" coordsize="21600,21600" o:gfxdata="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TgMTPXAAAABwEAAA8AAAAAAAAAAQAgAAAAIgAAAGRycy9k&#10;b3ducmV2LnhtbFBLAQIUABQAAAAIAIdO4kB7EFgvAwIAAPYDAAAOAAAAAAAAAAEAIAAAACYBAABk&#10;cnMvZTJvRG9jLnhtbFBLBQYAAAAABgAGAFkBAACb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  <w:t>出租标的：</w:t>
      </w:r>
    </w:p>
    <w:p w14:paraId="3005FCA0">
      <w:pPr>
        <w:rPr>
          <w:rFonts w:hint="eastAsia"/>
          <w:lang w:val="en-US" w:eastAsia="zh-CN"/>
        </w:rPr>
      </w:pPr>
    </w:p>
    <w:p w14:paraId="557A73E4">
      <w:p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3163" w:tblpY="78"/>
        <w:tblOverlap w:val="never"/>
        <w:tblW w:w="57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253"/>
        <w:gridCol w:w="1668"/>
      </w:tblGrid>
      <w:tr w14:paraId="30A5C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D4A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40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451D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面积（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4E71B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64B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E5C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繁荣路23号3幢Z1室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A4F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582.66</w:t>
            </w:r>
          </w:p>
        </w:tc>
      </w:tr>
    </w:tbl>
    <w:p w14:paraId="5BB10F0C">
      <w:pPr>
        <w:rPr>
          <w:rFonts w:hint="eastAsia"/>
          <w:lang w:val="en-US" w:eastAsia="zh-CN"/>
        </w:rPr>
      </w:pPr>
    </w:p>
    <w:p w14:paraId="64AC023E">
      <w:pPr>
        <w:rPr>
          <w:rFonts w:hint="eastAsia"/>
          <w:lang w:val="en-US" w:eastAsia="zh-CN"/>
        </w:rPr>
      </w:pPr>
    </w:p>
    <w:p w14:paraId="4F141A81">
      <w:pPr>
        <w:rPr>
          <w:rFonts w:hint="eastAsia"/>
          <w:lang w:val="en-US" w:eastAsia="zh-CN"/>
        </w:rPr>
      </w:pPr>
    </w:p>
    <w:p w14:paraId="08C57838">
      <w:pPr>
        <w:rPr>
          <w:rFonts w:hint="eastAsia"/>
          <w:lang w:val="en-US" w:eastAsia="zh-CN"/>
        </w:rPr>
      </w:pPr>
    </w:p>
    <w:p w14:paraId="1DAB5CA5">
      <w:pPr>
        <w:rPr>
          <w:rFonts w:hint="eastAsia"/>
          <w:lang w:val="en-US" w:eastAsia="zh-CN"/>
        </w:rPr>
      </w:pPr>
    </w:p>
    <w:p w14:paraId="23A10EFE">
      <w:pPr>
        <w:rPr>
          <w:rFonts w:hint="eastAsia"/>
          <w:lang w:val="en-US" w:eastAsia="zh-CN"/>
        </w:rPr>
      </w:pPr>
    </w:p>
    <w:p w14:paraId="2858984F">
      <w:pPr>
        <w:rPr>
          <w:rFonts w:hint="eastAsia"/>
          <w:lang w:val="en-US" w:eastAsia="zh-CN"/>
        </w:rPr>
      </w:pPr>
      <w:r>
        <w:rPr>
          <w:color w:val="FFFFFF"/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175895</wp:posOffset>
                </wp:positionV>
                <wp:extent cx="457200" cy="494665"/>
                <wp:effectExtent l="4445" t="4445" r="14605" b="15240"/>
                <wp:wrapNone/>
                <wp:docPr id="134" name="流程图: 多文档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4665"/>
                        </a:xfrm>
                        <a:prstGeom prst="flowChartMultidocument">
                          <a:avLst/>
                        </a:prstGeom>
                        <a:solidFill>
                          <a:srgbClr val="489291"/>
                        </a:solidFill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-13.75pt;margin-top:13.85pt;height:38.95pt;width:36pt;z-index:-251654144;mso-width-relative:page;mso-height-relative:page;" fillcolor="#489291" filled="t" stroked="t" coordsize="21600,21600" o:gfxdata="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6uaVdgAAAAJ&#10;AQAADwAAAAAAAAABACAAAAAiAAAAZHJzL2Rvd25yZXYueG1sUEsBAhQAFAAAAAgAh07iQKtAc2Ec&#10;AgAAQQQAAA4AAAAAAAAAAQAgAAAAJwEAAGRycy9lMm9Eb2MueG1sUEsFBgAAAAAGAAYAWQEAALUF&#10;AAAAAA==&#10;">
                <v:fill on="t" focussize="0,0"/>
                <v:stroke color="#489291" joinstyle="miter"/>
                <v:imagedata o:title=""/>
                <o:lock v:ext="edit" aspectratio="f"/>
              </v:shape>
            </w:pict>
          </mc:Fallback>
        </mc:AlternateContent>
      </w:r>
    </w:p>
    <w:p w14:paraId="652C2391">
      <w:pPr>
        <w:jc w:val="left"/>
        <w:rPr>
          <w:rFonts w:hint="default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 xml:space="preserve">3   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  <w:t>淮海南路71号综合楼住宅</w:t>
      </w:r>
    </w:p>
    <w:p w14:paraId="29FCCE35">
      <w:pPr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17145</wp:posOffset>
                </wp:positionV>
                <wp:extent cx="2538730" cy="13970"/>
                <wp:effectExtent l="0" t="4445" r="13970" b="10160"/>
                <wp:wrapNone/>
                <wp:docPr id="123" name="直接连接符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8730" cy="139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.45pt;margin-top:1.35pt;height:1.1pt;width:199.9pt;z-index:251673600;mso-width-relative:page;mso-height-relative:page;" filled="f" stroked="t" coordsize="21600,21600" o:gfxdata="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oXgidIAAAAGAQAADwAAAAAAAAABACAAAAAiAAAAZHJzL2Rv&#10;d25yZXYueG1sUEsBAhQAFAAAAAgAh07iQBfC3JcHAgAA9gMAAA4AAAAAAAAAAQAgAAAAIQEAAGRy&#10;cy9lMm9Eb2MueG1sUEsFBgAAAAAGAAYAWQEAAJoFAAAAAA==&#10;">
                <v:fill on="f" focussize="0,0"/>
                <v:stroke color="#489291" joinstyle="round"/>
                <v:imagedata o:title=""/>
                <o:lock v:ext="edit" aspectratio="f"/>
              </v:line>
            </w:pict>
          </mc:Fallback>
        </mc:AlternateContent>
      </w:r>
    </w:p>
    <w:p w14:paraId="03CED5FF">
      <w:pPr>
        <w:ind w:firstLine="420" w:firstLineChars="200"/>
        <w:jc w:val="left"/>
        <w:rPr>
          <w:rFonts w:hint="eastAsia"/>
          <w:b/>
          <w:bCs/>
          <w:color w:val="FFFFFF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淮海南路71号综合楼，五层、六层，现为毛坯状态，房屋位于淮海路主干道东侧，有配套停车场，对面是淮安市第二人民医院，地理位置优越。</w:t>
      </w: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>路</w:t>
      </w:r>
    </w:p>
    <w:p w14:paraId="5EC6AA53">
      <w:pPr>
        <w:ind w:firstLine="723" w:firstLineChars="200"/>
        <w:jc w:val="left"/>
        <w:rPr>
          <w:rFonts w:hint="default"/>
          <w:b/>
          <w:bCs/>
          <w:color w:val="FFFFFF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>71号综合楼宅</w:t>
      </w:r>
      <w:r>
        <w:rPr>
          <w:rFonts w:hint="default"/>
          <w:lang w:val="en-US" w:eastAsia="zh-CN"/>
        </w:rPr>
        <w:drawing>
          <wp:inline distT="0" distB="0" distL="114300" distR="114300">
            <wp:extent cx="5560060" cy="3903980"/>
            <wp:effectExtent l="0" t="0" r="2540" b="1270"/>
            <wp:docPr id="131" name="图片 7" descr="38db6ee4624cc747acd7ff974be8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7" descr="38db6ee4624cc747acd7ff974be87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1CD3B">
      <w:pPr>
        <w:rPr>
          <w:rFonts w:hint="eastAsia"/>
          <w:lang w:val="en-US" w:eastAsia="zh-CN"/>
        </w:rPr>
      </w:pPr>
    </w:p>
    <w:p w14:paraId="2265FAE9">
      <w:pPr>
        <w:jc w:val="center"/>
        <w:rPr>
          <w:rFonts w:hint="default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31849B"/>
          <w:sz w:val="21"/>
          <w:szCs w:val="21"/>
          <w:lang w:val="en-US" w:eastAsia="zh-CN"/>
        </w:rPr>
        <w:t>淮海南路71号综合楼住宅区位图</w:t>
      </w:r>
    </w:p>
    <w:p w14:paraId="73CBB9CE">
      <w:pPr>
        <w:rPr>
          <w:rFonts w:hint="eastAsia"/>
          <w:lang w:val="en-US" w:eastAsia="zh-CN"/>
        </w:rPr>
      </w:pPr>
    </w:p>
    <w:p w14:paraId="0DE3F129">
      <w:pPr>
        <w:ind w:firstLine="42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361950</wp:posOffset>
                </wp:positionV>
                <wp:extent cx="4929505" cy="7620"/>
                <wp:effectExtent l="0" t="6350" r="4445" b="14605"/>
                <wp:wrapNone/>
                <wp:docPr id="121" name="直接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505" cy="76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28.5pt;height:0.6pt;width:388.15pt;z-index:251674624;mso-width-relative:page;mso-height-relative:page;" filled="f" stroked="t" coordsize="21600,21600" o:gfxdata="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1OAxM9cAAAAHAQAADwAAAAAAAAABACAAAAAiAAAAZHJzL2Rv&#10;d25yZXYueG1sUEsBAhQAFAAAAAgAh07iQMQK4BsCAgAA9gMAAA4AAAAAAAAAAQAgAAAAJgEAAGRy&#10;cy9lMm9Eb2MueG1sUEsFBgAAAAAGAAYAWQEAAJo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  <w:t>出租标的：</w:t>
      </w:r>
    </w:p>
    <w:p w14:paraId="557592B6">
      <w:p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3103" w:tblpY="281"/>
        <w:tblOverlap w:val="never"/>
        <w:tblW w:w="57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253"/>
        <w:gridCol w:w="1668"/>
      </w:tblGrid>
      <w:tr w14:paraId="3EF88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2BF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B88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697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面积（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5A8A7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94C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5FD2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淮海南路71号综合楼住宅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46F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1035.14</w:t>
            </w:r>
          </w:p>
        </w:tc>
      </w:tr>
    </w:tbl>
    <w:p w14:paraId="39C10374">
      <w:pPr>
        <w:rPr>
          <w:rFonts w:hint="eastAsia"/>
          <w:lang w:val="en-US" w:eastAsia="zh-CN"/>
        </w:rPr>
      </w:pPr>
    </w:p>
    <w:p w14:paraId="30D6BC94">
      <w:pPr>
        <w:rPr>
          <w:rFonts w:hint="eastAsia"/>
          <w:lang w:val="en-US" w:eastAsia="zh-CN"/>
        </w:rPr>
      </w:pPr>
    </w:p>
    <w:p w14:paraId="5B4490C8">
      <w:pPr>
        <w:rPr>
          <w:rFonts w:hint="eastAsia"/>
          <w:lang w:val="en-US" w:eastAsia="zh-CN"/>
        </w:rPr>
      </w:pPr>
    </w:p>
    <w:p w14:paraId="5EBDF1D7">
      <w:pPr>
        <w:rPr>
          <w:rFonts w:hint="eastAsia"/>
          <w:lang w:val="en-US" w:eastAsia="zh-CN"/>
        </w:rPr>
      </w:pPr>
    </w:p>
    <w:p w14:paraId="308D0B6D">
      <w:pPr>
        <w:rPr>
          <w:rFonts w:hint="eastAsia"/>
          <w:lang w:val="en-US" w:eastAsia="zh-CN"/>
        </w:rPr>
      </w:pPr>
    </w:p>
    <w:p w14:paraId="0E9077D0">
      <w:pPr>
        <w:rPr>
          <w:rFonts w:hint="eastAsia"/>
          <w:lang w:val="en-US" w:eastAsia="zh-CN"/>
        </w:rPr>
      </w:pPr>
    </w:p>
    <w:p w14:paraId="6C7860A5">
      <w:pPr>
        <w:rPr>
          <w:rFonts w:hint="eastAsia"/>
          <w:lang w:val="en-US" w:eastAsia="zh-CN"/>
        </w:rPr>
      </w:pPr>
    </w:p>
    <w:p w14:paraId="4B3C5A6A">
      <w:pPr>
        <w:rPr>
          <w:rFonts w:hint="eastAsia"/>
          <w:lang w:val="en-US" w:eastAsia="zh-CN"/>
        </w:rPr>
      </w:pPr>
    </w:p>
    <w:p w14:paraId="4E9924C2">
      <w:pPr>
        <w:rPr>
          <w:rFonts w:hint="eastAsia"/>
          <w:lang w:val="en-US" w:eastAsia="zh-CN"/>
        </w:rPr>
      </w:pPr>
      <w:r>
        <w:rPr>
          <w:color w:val="FFFFFF"/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175895</wp:posOffset>
                </wp:positionV>
                <wp:extent cx="457200" cy="494665"/>
                <wp:effectExtent l="4445" t="4445" r="14605" b="15240"/>
                <wp:wrapNone/>
                <wp:docPr id="122" name="流程图: 多文档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4665"/>
                        </a:xfrm>
                        <a:prstGeom prst="flowChartMultidocument">
                          <a:avLst/>
                        </a:prstGeom>
                        <a:solidFill>
                          <a:srgbClr val="489291"/>
                        </a:solidFill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5" type="#_x0000_t115" style="position:absolute;left:0pt;margin-left:-13.75pt;margin-top:13.85pt;height:38.95pt;width:36pt;z-index:-251653120;mso-width-relative:page;mso-height-relative:page;" fillcolor="#489291" filled="t" stroked="t" coordsize="21600,21600" o:gfxdata="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Lq5pV2AAAAAkB&#10;AAAPAAAAAAAAAAEAIAAAACIAAABkcnMvZG93bnJldi54bWxQSwECFAAUAAAACACHTuJAkLgplxsC&#10;AABBBAAADgAAAAAAAAABACAAAAAnAQAAZHJzL2Uyb0RvYy54bWxQSwUGAAAAAAYABgBZAQAAtAUA&#10;AAAA&#10;">
                <v:fill on="t" focussize="0,0"/>
                <v:stroke color="#489291" joinstyle="miter"/>
                <v:imagedata o:title=""/>
                <o:lock v:ext="edit" aspectratio="f"/>
              </v:shape>
            </w:pict>
          </mc:Fallback>
        </mc:AlternateContent>
      </w:r>
    </w:p>
    <w:p w14:paraId="3FF16D40">
      <w:pPr>
        <w:jc w:val="left"/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382905</wp:posOffset>
                </wp:positionV>
                <wp:extent cx="984250" cy="6350"/>
                <wp:effectExtent l="0" t="0" r="0" b="0"/>
                <wp:wrapNone/>
                <wp:docPr id="132" name="直接连接符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0" cy="6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8929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.45pt;margin-top:30.15pt;height:0.5pt;width:77.5pt;z-index:251675648;mso-width-relative:page;mso-height-relative:page;" filled="f" stroked="t" coordsize="21600,21600" o:gfxdata="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5k9VXWAAAACAEAAA8AAAAAAAAAAQAgAAAAIgAAAGRycy9kb3du&#10;cmV2LnhtbFBLAQIUABQAAAAIAIdO4kBxu42zAQIAAPQDAAAOAAAAAAAAAAEAIAAAACUBAABkcnMv&#10;ZTJvRG9jLnhtbFBLBQYAAAAABgAGAFkBAACYBQAAAAA=&#10;">
                <v:fill on="f" focussize="0,0"/>
                <v:stroke color="#489291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color w:val="FFFFFF"/>
          <w:sz w:val="36"/>
          <w:szCs w:val="36"/>
          <w:lang w:val="en-US" w:eastAsia="zh-CN"/>
        </w:rPr>
        <w:t xml:space="preserve">4    </w: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89291"/>
          <w:sz w:val="30"/>
          <w:szCs w:val="30"/>
          <w:lang w:val="en-US" w:eastAsia="zh-CN"/>
        </w:rPr>
        <w:t>威海住宅</w:t>
      </w:r>
    </w:p>
    <w:p w14:paraId="440E268E">
      <w:pPr>
        <w:rPr>
          <w:rFonts w:hint="eastAsia"/>
          <w:lang w:val="en-US" w:eastAsia="zh-CN"/>
        </w:rPr>
      </w:pPr>
    </w:p>
    <w:p w14:paraId="765BB8B0">
      <w:pPr>
        <w:ind w:firstLine="420" w:firstLineChars="200"/>
        <w:jc w:val="left"/>
        <w:rPr>
          <w:rFonts w:hint="default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区位优势：水电燃气，家电齐全，房屋位于原威海市气象局院内，靠近海边，地理位置优越。</w:t>
      </w:r>
    </w:p>
    <w:p w14:paraId="056B3209">
      <w:pPr>
        <w:ind w:firstLine="420" w:firstLineChars="200"/>
        <w:jc w:val="left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40960" cy="4152900"/>
            <wp:effectExtent l="0" t="0" r="2540" b="0"/>
            <wp:docPr id="116" name="图片 8" descr="b59b4882fe8bfc425b114080530c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8" descr="b59b4882fe8bfc425b114080530c1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97EE">
      <w:pPr>
        <w:jc w:val="left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 xml:space="preserve">                             </w:t>
      </w:r>
    </w:p>
    <w:p w14:paraId="3AF615F0">
      <w:pPr>
        <w:jc w:val="center"/>
        <w:rPr>
          <w:rFonts w:hint="default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威海住宅区位图</w:t>
      </w:r>
    </w:p>
    <w:p w14:paraId="5EA66041">
      <w:p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0950" cy="3442970"/>
            <wp:effectExtent l="0" t="0" r="6350" b="5080"/>
            <wp:docPr id="113" name="图片 9" descr="fb2509a9d7f5c26531482f8af6a9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9" descr="fb2509a9d7f5c26531482f8af6a94a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6037">
      <w:pPr>
        <w:ind w:firstLine="420" w:firstLineChars="200"/>
        <w:jc w:val="left"/>
        <w:rPr>
          <w:rFonts w:hint="default"/>
          <w:lang w:val="en-US" w:eastAsia="zh-CN"/>
        </w:rPr>
      </w:pPr>
    </w:p>
    <w:p w14:paraId="25A6A6AC">
      <w:pPr>
        <w:jc w:val="center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威海住宅现场区位图</w:t>
      </w:r>
    </w:p>
    <w:p w14:paraId="2F278506">
      <w:pPr>
        <w:jc w:val="center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</w:p>
    <w:p w14:paraId="2BB791A7">
      <w:pPr>
        <w:ind w:firstLine="420" w:firstLineChars="200"/>
        <w:jc w:val="left"/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2600" cy="3489960"/>
            <wp:effectExtent l="0" t="0" r="0" b="15240"/>
            <wp:docPr id="117" name="图片 10" descr="f9540d31adf57f1d587244d2724c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" descr="f9540d31adf57f1d587244d2724c9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7CF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4CC52EC">
      <w:pPr>
        <w:jc w:val="center"/>
        <w:rPr>
          <w:rFonts w:hint="default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威海住宅现场区位图</w:t>
      </w:r>
    </w:p>
    <w:p w14:paraId="7316434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15715"/>
            <wp:effectExtent l="0" t="0" r="10160" b="13335"/>
            <wp:docPr id="115" name="图片 11" descr="8f0678f768a0a74e4d68a3151c44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" descr="8f0678f768a0a74e4d68a3151c447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8E4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9D51B7F">
      <w:pPr>
        <w:jc w:val="center"/>
        <w:rPr>
          <w:rFonts w:hint="default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205968"/>
          <w:sz w:val="21"/>
          <w:szCs w:val="21"/>
          <w:lang w:val="en-US" w:eastAsia="zh-CN"/>
        </w:rPr>
        <w:t>威海住宅现场区位图</w:t>
      </w:r>
    </w:p>
    <w:p w14:paraId="5612EFB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102A0A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B54EABC">
      <w:pPr>
        <w:ind w:firstLine="420" w:firstLineChars="200"/>
        <w:jc w:val="both"/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361950</wp:posOffset>
                </wp:positionV>
                <wp:extent cx="4929505" cy="7620"/>
                <wp:effectExtent l="0" t="6350" r="4445" b="14605"/>
                <wp:wrapNone/>
                <wp:docPr id="114" name="直接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9505" cy="762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9pt;margin-top:28.5pt;height:0.6pt;width:388.15pt;z-index:251676672;mso-width-relative:page;mso-height-relative:page;" filled="f" stroked="t" coordsize="21600,21600" o:gfxdata="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TgMTPXAAAABwEAAA8AAAAAAAAAAQAgAAAAIgAAAGRycy9k&#10;b3ducmV2LnhtbFBLAQIUABQAAAAIAIdO4kBYs8zoAwIAAPYDAAAOAAAAAAAAAAEAIAAAACYBAABk&#10;cnMvZTJvRG9jLnhtbFBLBQYAAAAABgAGAFkBAACb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粗黑宋简体" w:hAnsi="方正粗黑宋简体" w:eastAsia="方正粗黑宋简体" w:cs="方正粗黑宋简体"/>
          <w:b w:val="0"/>
          <w:bCs w:val="0"/>
          <w:color w:val="4F6228"/>
          <w:sz w:val="30"/>
          <w:szCs w:val="30"/>
          <w:lang w:val="en-US" w:eastAsia="zh-CN"/>
        </w:rPr>
        <w:t>出租标的：</w:t>
      </w:r>
    </w:p>
    <w:p w14:paraId="072F2C58">
      <w:pPr>
        <w:rPr>
          <w:rFonts w:hint="eastAsia"/>
          <w:lang w:val="en-US" w:eastAsia="zh-CN"/>
        </w:rPr>
      </w:pPr>
    </w:p>
    <w:tbl>
      <w:tblPr>
        <w:tblStyle w:val="5"/>
        <w:tblpPr w:leftFromText="180" w:rightFromText="180" w:vertAnchor="text" w:horzAnchor="page" w:tblpX="2791" w:tblpY="742"/>
        <w:tblOverlap w:val="never"/>
        <w:tblW w:w="6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3816"/>
        <w:gridCol w:w="1668"/>
      </w:tblGrid>
      <w:tr w14:paraId="0A3EB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ACE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3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A29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C9B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面积（</w:t>
            </w: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）</w:t>
            </w:r>
          </w:p>
        </w:tc>
      </w:tr>
      <w:tr w14:paraId="7B7DA1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93D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D0E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威海市环翠区竹岛路295号201室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074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73.5</w:t>
            </w:r>
          </w:p>
        </w:tc>
      </w:tr>
      <w:tr w14:paraId="07706B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2BF1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D4C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威海市环翠区竹岛路295号301室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8EB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73.5</w:t>
            </w:r>
          </w:p>
        </w:tc>
      </w:tr>
    </w:tbl>
    <w:p w14:paraId="5F46545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E07552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4BA8B8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E66F38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08B7C8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79F687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1F3A0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8CB2DC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0737D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AE39A0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A32A44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885818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90E9D7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0F2DFB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C8F7D2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50FF7F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18B895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B3277A2"/>
    <w:p w14:paraId="31287E38">
      <w:pP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金发集团公告</w:t>
      </w:r>
    </w:p>
    <w:p w14:paraId="3143C630"/>
    <w:p w14:paraId="0C167183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金湖县黎城镇润康天成14间</w:t>
      </w:r>
    </w:p>
    <w:p w14:paraId="5FE698E0">
      <w:pPr>
        <w:rPr>
          <w:sz w:val="24"/>
        </w:rPr>
      </w:pPr>
      <w:r>
        <w:rPr>
          <w:rFonts w:hint="eastAsia"/>
          <w:sz w:val="24"/>
        </w:rPr>
        <w:t xml:space="preserve">区位优势：地处金湖县黎城镇审批中心对面，周边营商环境较好，交通便利，全方位辐射周边区域。   </w:t>
      </w:r>
    </w:p>
    <w:p w14:paraId="21F4E555">
      <w:r>
        <w:drawing>
          <wp:inline distT="0" distB="0" distL="0" distR="0">
            <wp:extent cx="5180330" cy="3952875"/>
            <wp:effectExtent l="0" t="0" r="1270" b="9525"/>
            <wp:docPr id="142" name="图片 142" descr="C:\Users\Administrator\Documents\WeChat Files\xzj929808\FileStorage\Temp\1724207568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C:\Users\Administrator\Documents\WeChat Files\xzj929808\FileStorage\Temp\172420756832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9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2A15">
      <w:pPr>
        <w:jc w:val="center"/>
      </w:pPr>
      <w:r>
        <w:drawing>
          <wp:inline distT="0" distB="0" distL="0" distR="0">
            <wp:extent cx="5010150" cy="4505325"/>
            <wp:effectExtent l="0" t="0" r="0" b="9525"/>
            <wp:docPr id="143" name="图片 143" descr="C:\Users\Administrator\Documents\WeChat Files\xzj929808\FileStorage\Temp\82c340be8ff5e7ab91ac1f5cd5fb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C:\Users\Administrator\Documents\WeChat Files\xzj929808\FileStorage\Temp\82c340be8ff5e7ab91ac1f5cd5fb8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740" cy="45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C7A9">
      <w:pPr>
        <w:jc w:val="center"/>
      </w:pPr>
      <w:r>
        <w:rPr>
          <w:rFonts w:hint="eastAsia"/>
        </w:rPr>
        <w:t>润康天成住宅区位图</w:t>
      </w:r>
    </w:p>
    <w:p w14:paraId="07B75A59"/>
    <w:p w14:paraId="19E2F4B9">
      <w:pPr>
        <w:rPr>
          <w:sz w:val="24"/>
        </w:rPr>
      </w:pPr>
      <w:r>
        <w:rPr>
          <w:rFonts w:hint="eastAsia"/>
          <w:sz w:val="24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4D981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614733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56B262E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37EC12A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0E55CD8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388F3F1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28668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3EF04FD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1E1B23A5">
            <w:pPr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rFonts w:hint="eastAsia"/>
                <w:sz w:val="24"/>
              </w:rPr>
              <w:t>金湖县黎城镇润康天成14间</w:t>
            </w:r>
          </w:p>
          <w:p w14:paraId="7D2A95EA">
            <w:pPr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F1CFE5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5-6</w:t>
            </w:r>
          </w:p>
        </w:tc>
        <w:tc>
          <w:tcPr>
            <w:tcW w:w="1287" w:type="dxa"/>
            <w:vAlign w:val="center"/>
          </w:tcPr>
          <w:p w14:paraId="0C46CA8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1678.46</w:t>
            </w:r>
          </w:p>
        </w:tc>
        <w:tc>
          <w:tcPr>
            <w:tcW w:w="2123" w:type="dxa"/>
            <w:vAlign w:val="center"/>
          </w:tcPr>
          <w:p w14:paraId="32C442F0">
            <w:pPr>
              <w:jc w:val="center"/>
              <w:rPr>
                <w:sz w:val="24"/>
              </w:rPr>
            </w:pPr>
          </w:p>
        </w:tc>
      </w:tr>
    </w:tbl>
    <w:p w14:paraId="1AECD9C3"/>
    <w:p w14:paraId="63B65CD0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2. 淮安市清江浦区丰惠广场26层</w:t>
      </w:r>
    </w:p>
    <w:p w14:paraId="0A15F5BF">
      <w:pPr>
        <w:rPr>
          <w:sz w:val="24"/>
        </w:rPr>
      </w:pPr>
      <w:r>
        <w:rPr>
          <w:rFonts w:hint="eastAsia"/>
          <w:sz w:val="24"/>
        </w:rPr>
        <w:t>区位优势：位于淮安市清江浦区翔宇大道和淮海东路交叉口，建筑面积为178.7平方米。上述资产紧临万达商业圈，周边交通便利，营商环境稳定，拥有较大的客流人群。</w:t>
      </w:r>
    </w:p>
    <w:p w14:paraId="4FE63356">
      <w:r>
        <w:rPr>
          <w:rFonts w:hint="eastAsia"/>
        </w:rPr>
        <w:t>+</w:t>
      </w:r>
      <w:r>
        <w:drawing>
          <wp:inline distT="0" distB="0" distL="0" distR="0">
            <wp:extent cx="5200650" cy="5876925"/>
            <wp:effectExtent l="0" t="0" r="0" b="9525"/>
            <wp:docPr id="144" name="图片 144" descr="C:\Users\Administrator\Desktop\2024.8.19\4ac73d9fe434ab3c16965977456d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C:\Users\Administrator\Desktop\2024.8.19\4ac73d9fe434ab3c16965977456d0f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631" cy="58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3ECF"/>
    <w:p w14:paraId="6B0DD610">
      <w:pPr>
        <w:jc w:val="center"/>
      </w:pPr>
      <w:r>
        <w:rPr>
          <w:rFonts w:hint="eastAsia"/>
        </w:rPr>
        <w:t>CBD区域位图</w:t>
      </w:r>
    </w:p>
    <w:p w14:paraId="3BC99B6A">
      <w:r>
        <w:rPr>
          <w:rFonts w:hint="eastAsia"/>
        </w:rPr>
        <w:t xml:space="preserve">  </w:t>
      </w:r>
      <w:r>
        <w:drawing>
          <wp:inline distT="0" distB="0" distL="0" distR="0">
            <wp:extent cx="5385435" cy="4103370"/>
            <wp:effectExtent l="0" t="0" r="5715" b="11430"/>
            <wp:docPr id="145" name="图片 145" descr="C:\Users\Administrator\Documents\WeChat Files\xzj929808\FileStorage\Temp\965c5620de950bb82c1e5ac2fb81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C:\Users\Administrator\Documents\WeChat Files\xzj929808\FileStorage\Temp\965c5620de950bb82c1e5ac2fb81c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9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7ABB"/>
    <w:p w14:paraId="5324B025">
      <w:pPr>
        <w:jc w:val="center"/>
      </w:pPr>
      <w:r>
        <w:rPr>
          <w:rFonts w:hint="eastAsia"/>
        </w:rPr>
        <w:t>仓库现场图</w:t>
      </w:r>
    </w:p>
    <w:p w14:paraId="446CD530">
      <w:pPr>
        <w:rPr>
          <w:sz w:val="24"/>
        </w:rPr>
      </w:pPr>
      <w:r>
        <w:rPr>
          <w:rFonts w:hint="eastAsia"/>
          <w:sz w:val="24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748A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05727EC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16F58EE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2BA9A3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71717BF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06A113C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6D2C3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78EC1B9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2A903E74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淮安市清江浦区丰惠广场26层</w:t>
            </w:r>
          </w:p>
        </w:tc>
        <w:tc>
          <w:tcPr>
            <w:tcW w:w="1704" w:type="dxa"/>
            <w:vAlign w:val="center"/>
          </w:tcPr>
          <w:p w14:paraId="0AD7423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32" w:type="dxa"/>
            <w:vAlign w:val="center"/>
          </w:tcPr>
          <w:p w14:paraId="4F2EB9C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178.7</w:t>
            </w:r>
          </w:p>
        </w:tc>
        <w:tc>
          <w:tcPr>
            <w:tcW w:w="2078" w:type="dxa"/>
            <w:vAlign w:val="center"/>
          </w:tcPr>
          <w:p w14:paraId="580ACBB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70700</w:t>
            </w:r>
          </w:p>
        </w:tc>
      </w:tr>
    </w:tbl>
    <w:p w14:paraId="211C32CA">
      <w:pPr>
        <w:rPr>
          <w:sz w:val="24"/>
        </w:rPr>
      </w:pPr>
    </w:p>
    <w:p w14:paraId="197E15D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河南省洛阳市洛龙区雅安新城1幢0510室</w:t>
      </w:r>
    </w:p>
    <w:p w14:paraId="6A62DCEF">
      <w:pPr>
        <w:rPr>
          <w:sz w:val="24"/>
        </w:rPr>
      </w:pPr>
      <w:r>
        <w:rPr>
          <w:rFonts w:hint="eastAsia"/>
          <w:sz w:val="24"/>
        </w:rPr>
        <w:t>区位优势：地处河南省洛阳市洛龙区中心地带，背靠洛阳市政府、体育馆等核心区域，环境优美，交通便利紧邻高铁龙门站及龙门石窟景点，每年有大量游客前往洛阳游玩及观赏牡丹湖。</w:t>
      </w:r>
    </w:p>
    <w:p w14:paraId="275C9B1F">
      <w:r>
        <w:drawing>
          <wp:inline distT="0" distB="0" distL="0" distR="0">
            <wp:extent cx="5276850" cy="4105275"/>
            <wp:effectExtent l="0" t="0" r="0" b="9525"/>
            <wp:docPr id="146" name="图片 146" descr="C:\Users\Administrator\Desktop\2024.8.19\13fb4fb7c937d7addc6b22fbbf5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:\Users\Administrator\Desktop\2024.8.19\13fb4fb7c937d7addc6b22fbbf573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90A4">
      <w:pPr>
        <w:jc w:val="center"/>
      </w:pPr>
      <w:r>
        <w:rPr>
          <w:rFonts w:hint="eastAsia"/>
        </w:rPr>
        <w:t>洛阳市雅香金陵大酒店区位图</w:t>
      </w:r>
    </w:p>
    <w:p w14:paraId="2D6F9B88">
      <w:pPr>
        <w:jc w:val="center"/>
      </w:pPr>
    </w:p>
    <w:p w14:paraId="09600C87">
      <w:pPr>
        <w:jc w:val="center"/>
      </w:pPr>
    </w:p>
    <w:p w14:paraId="7FF73CBA">
      <w:pPr>
        <w:jc w:val="center"/>
      </w:pPr>
      <w:r>
        <w:drawing>
          <wp:inline distT="0" distB="0" distL="0" distR="0">
            <wp:extent cx="5276850" cy="3829050"/>
            <wp:effectExtent l="0" t="0" r="0" b="0"/>
            <wp:docPr id="147" name="图片 147" descr="C:\Users\Administrator\Documents\WeChat Files\xzj929808\FileStorage\Temp\0ce841143dbeef6295f2a72511d8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C:\Users\Administrator\Documents\WeChat Files\xzj929808\FileStorage\Temp\0ce841143dbeef6295f2a72511d8fc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F800">
      <w:r>
        <w:rPr>
          <w:rFonts w:hint="eastAsia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2100"/>
        <w:gridCol w:w="1278"/>
        <w:gridCol w:w="1332"/>
        <w:gridCol w:w="2078"/>
      </w:tblGrid>
      <w:tr w14:paraId="6798B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 w14:paraId="5622F742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00" w:type="dxa"/>
          </w:tcPr>
          <w:p w14:paraId="2AB1872F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278" w:type="dxa"/>
          </w:tcPr>
          <w:p w14:paraId="030A6188">
            <w:pPr>
              <w:jc w:val="center"/>
            </w:pPr>
            <w:r>
              <w:rPr>
                <w:rFonts w:hint="eastAsia"/>
              </w:rPr>
              <w:t>所在楼层</w:t>
            </w:r>
          </w:p>
        </w:tc>
        <w:tc>
          <w:tcPr>
            <w:tcW w:w="1332" w:type="dxa"/>
          </w:tcPr>
          <w:p w14:paraId="08F5084C">
            <w:pPr>
              <w:jc w:val="center"/>
            </w:pPr>
            <w:r>
              <w:rPr>
                <w:rFonts w:hint="eastAsia"/>
              </w:rPr>
              <w:t>面积（</w:t>
            </w:r>
            <w:r>
              <w:rPr>
                <w:rFonts w:hint="eastAsia" w:ascii="宋体" w:hAnsi="宋体" w:eastAsia="宋体" w:cs="宋体"/>
              </w:rPr>
              <w:t>㎡</w:t>
            </w:r>
            <w:r>
              <w:rPr>
                <w:rFonts w:hint="eastAsia"/>
              </w:rPr>
              <w:t>）</w:t>
            </w:r>
          </w:p>
        </w:tc>
        <w:tc>
          <w:tcPr>
            <w:tcW w:w="2078" w:type="dxa"/>
          </w:tcPr>
          <w:p w14:paraId="4A453C7C">
            <w:pPr>
              <w:jc w:val="center"/>
            </w:pPr>
            <w:r>
              <w:rPr>
                <w:rFonts w:hint="eastAsia"/>
              </w:rPr>
              <w:t>租金参考价（元/年）</w:t>
            </w:r>
          </w:p>
        </w:tc>
      </w:tr>
      <w:tr w14:paraId="70FE5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center"/>
          </w:tcPr>
          <w:p w14:paraId="700B2F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00" w:type="dxa"/>
            <w:vAlign w:val="center"/>
          </w:tcPr>
          <w:p w14:paraId="2CFBE1B4">
            <w:pPr>
              <w:tabs>
                <w:tab w:val="left" w:pos="312"/>
              </w:tabs>
            </w:pPr>
            <w:r>
              <w:rPr>
                <w:rFonts w:hint="eastAsia"/>
              </w:rPr>
              <w:t>河南省洛阳市洛龙区雅安新城1幢0510室</w:t>
            </w:r>
          </w:p>
          <w:p w14:paraId="4D0D0186">
            <w:pPr>
              <w:tabs>
                <w:tab w:val="left" w:pos="357"/>
              </w:tabs>
              <w:jc w:val="left"/>
            </w:pPr>
          </w:p>
        </w:tc>
        <w:tc>
          <w:tcPr>
            <w:tcW w:w="1278" w:type="dxa"/>
            <w:vAlign w:val="center"/>
          </w:tcPr>
          <w:p w14:paraId="021FE75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32" w:type="dxa"/>
            <w:vAlign w:val="center"/>
          </w:tcPr>
          <w:p w14:paraId="25E0C71A">
            <w:pPr>
              <w:jc w:val="center"/>
            </w:pPr>
            <w:r>
              <w:rPr>
                <w:rFonts w:hint="eastAsia"/>
              </w:rPr>
              <w:t>56.3</w:t>
            </w:r>
          </w:p>
        </w:tc>
        <w:tc>
          <w:tcPr>
            <w:tcW w:w="2078" w:type="dxa"/>
            <w:vAlign w:val="center"/>
          </w:tcPr>
          <w:p w14:paraId="76C63355">
            <w:pPr>
              <w:jc w:val="center"/>
            </w:pPr>
          </w:p>
        </w:tc>
      </w:tr>
    </w:tbl>
    <w:p w14:paraId="439303CF"/>
    <w:p w14:paraId="71C764D1">
      <w:pPr>
        <w:pStyle w:val="2"/>
        <w:ind w:left="0" w:leftChars="0"/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二、招租对象</w:t>
      </w:r>
    </w:p>
    <w:p w14:paraId="4B66F6F0">
      <w:pPr>
        <w:pStyle w:val="2"/>
        <w:ind w:left="0" w:leftChars="0"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凡遵守中华人民共和国法律、法规的企业、其他组织和个人（法律另有规定者除外）均可报名参加。</w:t>
      </w:r>
    </w:p>
    <w:p w14:paraId="27D4AED3">
      <w:pPr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三、承租人条件</w:t>
      </w:r>
    </w:p>
    <w:p w14:paraId="3BC90A84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1.要求为具备完全民事行为能力的自然人、法人和非法人组织；</w:t>
      </w:r>
    </w:p>
    <w:p w14:paraId="5B4C0C2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2.须具有良好的财务状况和支付能力；</w:t>
      </w:r>
    </w:p>
    <w:p w14:paraId="48CFF0C9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3.未被列入不诚信名录，且不得在承租屋内从事违法犯罪活动；</w:t>
      </w:r>
    </w:p>
    <w:p w14:paraId="149AC21E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4.应符合国家法律、行政法规规定的其他条件，参与本次招租不存在法律、法规规定的禁止性情形。</w:t>
      </w:r>
    </w:p>
    <w:p w14:paraId="27BBB96F">
      <w:pPr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五、报名方式</w:t>
      </w:r>
    </w:p>
    <w:p w14:paraId="6337E7DE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1.报名地点：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金融</w:t>
      </w:r>
      <w:r>
        <w:rPr>
          <w:rFonts w:hint="eastAsia" w:cs="方正仿宋_GB2312" w:asciiTheme="minorEastAsia" w:hAnsiTheme="minorEastAsia"/>
          <w:color w:val="222222"/>
          <w:spacing w:val="6"/>
          <w:sz w:val="32"/>
          <w:szCs w:val="32"/>
          <w:shd w:val="clear" w:color="auto" w:fill="FFFFFF"/>
        </w:rPr>
        <w:t>中心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B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幢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2809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室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 xml:space="preserve"> </w:t>
      </w:r>
    </w:p>
    <w:p w14:paraId="6436A274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.联系电话：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15358687759</w:t>
      </w:r>
    </w:p>
    <w:p w14:paraId="58FC354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3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.联系人：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夏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先生</w:t>
      </w:r>
    </w:p>
    <w:p w14:paraId="27862700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4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意向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人报名时应向招租单位提交：</w:t>
      </w:r>
    </w:p>
    <w:p w14:paraId="7422F19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（1）营业执照副本及其复印件（加盖公章）、法人代表身份证明及其复印件，自然人需提供身份证及其复印件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；</w:t>
      </w:r>
    </w:p>
    <w:p w14:paraId="4D96DC6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（2）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购买意向人将参加公共资源交易中心组织的竞价（另行通知）；</w:t>
      </w:r>
    </w:p>
    <w:p w14:paraId="5A176D2F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（3）租金报价单应加盖单位公章或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自然人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签名；</w:t>
      </w:r>
    </w:p>
    <w:p w14:paraId="6581E399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（4）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委托他人代理的，须提交授权委托书和代理人身份证及其复印件。</w:t>
      </w:r>
    </w:p>
    <w:p w14:paraId="73A0EB0A"/>
    <w:p w14:paraId="7118F6D2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95C949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49260F5D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C0C7F80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2EF87AC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4108720F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6999272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3DA4B107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632FB2E4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1044320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515C9449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35D5F836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资产出售公告</w:t>
      </w:r>
    </w:p>
    <w:p w14:paraId="654D50DC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1. 淮安市清江浦区丰惠广场26层</w:t>
      </w:r>
    </w:p>
    <w:p w14:paraId="31058FAF">
      <w:pPr>
        <w:rPr>
          <w:sz w:val="24"/>
        </w:rPr>
      </w:pPr>
      <w:r>
        <w:rPr>
          <w:rFonts w:hint="eastAsia"/>
          <w:sz w:val="24"/>
        </w:rPr>
        <w:t>区位优势：位于淮安市清江浦区翔宇大道和淮海东路交叉口，建筑面积为548.3平方米，共计5间。上述资产紧临万达商业圈，周边交通便利，营商环境稳定，拥有较大的客流人群。</w:t>
      </w:r>
    </w:p>
    <w:p w14:paraId="53F2E823">
      <w:pPr>
        <w:spacing w:line="560" w:lineRule="exact"/>
        <w:rPr>
          <w:rFonts w:ascii="微软雅黑" w:hAnsi="微软雅黑" w:cs="微软雅黑"/>
          <w:b/>
          <w:bCs/>
          <w:color w:val="DB0000"/>
          <w:sz w:val="39"/>
          <w:szCs w:val="39"/>
          <w:shd w:val="clear" w:color="auto" w:fill="FFFFFF"/>
        </w:rPr>
      </w:pPr>
    </w:p>
    <w:p w14:paraId="48B5DA27"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</w:rPr>
        <w:drawing>
          <wp:inline distT="0" distB="0" distL="0" distR="0">
            <wp:extent cx="4980940" cy="5429250"/>
            <wp:effectExtent l="0" t="0" r="10160" b="0"/>
            <wp:docPr id="148" name="图片 148" descr="C:\Users\Administrator\Desktop\2024.8.19\4ac73d9fe434ab3c16965977456d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Administrator\Desktop\2024.8.19\4ac73d9fe434ab3c16965977456d0f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9B47">
      <w:pPr>
        <w:rPr>
          <w:rFonts w:ascii="仿宋_GB2312" w:hAnsi="仿宋_GB2312" w:eastAsia="仿宋_GB2312" w:cs="仿宋_GB2312"/>
          <w:sz w:val="32"/>
          <w:szCs w:val="32"/>
        </w:rPr>
      </w:pPr>
    </w:p>
    <w:p w14:paraId="1828BE1D">
      <w:pPr>
        <w:rPr>
          <w:rFonts w:ascii="仿宋_GB2312" w:hAnsi="仿宋_GB2312" w:eastAsia="仿宋_GB2312" w:cs="仿宋_GB2312"/>
          <w:sz w:val="32"/>
          <w:szCs w:val="32"/>
        </w:rPr>
      </w:pPr>
    </w:p>
    <w:p w14:paraId="525DEC13">
      <w:pPr>
        <w:rPr>
          <w:rFonts w:hint="eastAsia" w:ascii="仿宋_GB2312" w:hAnsi="仿宋_GB2312" w:cs="仿宋_GB2312"/>
          <w:sz w:val="32"/>
          <w:szCs w:val="32"/>
        </w:rPr>
      </w:pPr>
    </w:p>
    <w:p w14:paraId="783959CD">
      <w:pPr>
        <w:rPr>
          <w:rFonts w:hint="eastAsia" w:ascii="仿宋_GB2312" w:hAnsi="仿宋_GB2312" w:cs="仿宋_GB2312"/>
          <w:sz w:val="32"/>
          <w:szCs w:val="32"/>
        </w:rPr>
      </w:pPr>
    </w:p>
    <w:p w14:paraId="1CEA875C">
      <w:pPr>
        <w:jc w:val="center"/>
      </w:pPr>
      <w:r>
        <w:rPr>
          <w:rFonts w:hint="eastAsia"/>
        </w:rPr>
        <w:t>CBD区域位图</w:t>
      </w:r>
    </w:p>
    <w:p w14:paraId="5754634D">
      <w:r>
        <w:rPr>
          <w:rFonts w:hint="eastAsia"/>
        </w:rPr>
        <w:t xml:space="preserve">  </w:t>
      </w:r>
      <w:r>
        <w:drawing>
          <wp:inline distT="0" distB="0" distL="0" distR="0">
            <wp:extent cx="5385435" cy="4103370"/>
            <wp:effectExtent l="0" t="0" r="5715" b="11430"/>
            <wp:docPr id="149" name="图片 149" descr="C:\Users\Administrator\Documents\WeChat Files\xzj929808\FileStorage\Temp\965c5620de950bb82c1e5ac2fb81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C:\Users\Administrator\Documents\WeChat Files\xzj929808\FileStorage\Temp\965c5620de950bb82c1e5ac2fb81c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9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FC8"/>
    <w:p w14:paraId="5FC1DF3B">
      <w:pPr>
        <w:jc w:val="center"/>
      </w:pPr>
      <w:r>
        <w:rPr>
          <w:rFonts w:hint="eastAsia"/>
        </w:rPr>
        <w:t>房产现场图</w:t>
      </w:r>
    </w:p>
    <w:p w14:paraId="3DE6755B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1B097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73DCA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3E3C8C3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62F0797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2392F3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7DA1032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15F0B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2A321AF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015DE919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淮安市清江浦区丰惠广场26层5间</w:t>
            </w:r>
          </w:p>
        </w:tc>
        <w:tc>
          <w:tcPr>
            <w:tcW w:w="1704" w:type="dxa"/>
            <w:vAlign w:val="center"/>
          </w:tcPr>
          <w:p w14:paraId="644FCDC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32" w:type="dxa"/>
            <w:vAlign w:val="center"/>
          </w:tcPr>
          <w:p w14:paraId="1ADC03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548.3</w:t>
            </w:r>
          </w:p>
        </w:tc>
        <w:tc>
          <w:tcPr>
            <w:tcW w:w="2078" w:type="dxa"/>
            <w:vAlign w:val="center"/>
          </w:tcPr>
          <w:p w14:paraId="5FBD3F2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55F95A6D">
      <w:pPr>
        <w:rPr>
          <w:sz w:val="24"/>
        </w:rPr>
      </w:pPr>
    </w:p>
    <w:p w14:paraId="7661DB31">
      <w:pPr>
        <w:tabs>
          <w:tab w:val="left" w:pos="312"/>
        </w:tabs>
        <w:rPr>
          <w:sz w:val="24"/>
        </w:rPr>
      </w:pPr>
    </w:p>
    <w:p w14:paraId="23D3EE65">
      <w:pPr>
        <w:tabs>
          <w:tab w:val="left" w:pos="312"/>
        </w:tabs>
        <w:rPr>
          <w:sz w:val="24"/>
        </w:rPr>
      </w:pPr>
    </w:p>
    <w:p w14:paraId="415AD6F0">
      <w:pPr>
        <w:tabs>
          <w:tab w:val="left" w:pos="312"/>
        </w:tabs>
        <w:rPr>
          <w:sz w:val="24"/>
        </w:rPr>
      </w:pPr>
    </w:p>
    <w:p w14:paraId="6AF66880">
      <w:pPr>
        <w:tabs>
          <w:tab w:val="left" w:pos="312"/>
        </w:tabs>
        <w:rPr>
          <w:sz w:val="24"/>
        </w:rPr>
      </w:pPr>
    </w:p>
    <w:p w14:paraId="7049D995">
      <w:pPr>
        <w:tabs>
          <w:tab w:val="left" w:pos="312"/>
        </w:tabs>
        <w:rPr>
          <w:sz w:val="24"/>
        </w:rPr>
      </w:pPr>
    </w:p>
    <w:p w14:paraId="699559BF">
      <w:pPr>
        <w:tabs>
          <w:tab w:val="left" w:pos="312"/>
        </w:tabs>
        <w:rPr>
          <w:sz w:val="24"/>
        </w:rPr>
      </w:pPr>
    </w:p>
    <w:p w14:paraId="0DBFC62E">
      <w:pPr>
        <w:tabs>
          <w:tab w:val="left" w:pos="312"/>
        </w:tabs>
        <w:rPr>
          <w:sz w:val="24"/>
        </w:rPr>
      </w:pPr>
    </w:p>
    <w:p w14:paraId="6C1524A3">
      <w:pPr>
        <w:tabs>
          <w:tab w:val="left" w:pos="312"/>
        </w:tabs>
        <w:rPr>
          <w:sz w:val="24"/>
        </w:rPr>
      </w:pPr>
    </w:p>
    <w:p w14:paraId="45A4E556">
      <w:pPr>
        <w:tabs>
          <w:tab w:val="left" w:pos="312"/>
        </w:tabs>
        <w:rPr>
          <w:sz w:val="24"/>
        </w:rPr>
      </w:pPr>
    </w:p>
    <w:p w14:paraId="11512257">
      <w:pPr>
        <w:tabs>
          <w:tab w:val="left" w:pos="312"/>
        </w:tabs>
        <w:rPr>
          <w:sz w:val="24"/>
        </w:rPr>
      </w:pPr>
    </w:p>
    <w:p w14:paraId="621D7354">
      <w:pPr>
        <w:tabs>
          <w:tab w:val="left" w:pos="312"/>
        </w:tabs>
        <w:rPr>
          <w:sz w:val="24"/>
        </w:rPr>
      </w:pPr>
    </w:p>
    <w:p w14:paraId="417609A4">
      <w:pPr>
        <w:tabs>
          <w:tab w:val="left" w:pos="312"/>
        </w:tabs>
        <w:rPr>
          <w:sz w:val="24"/>
        </w:rPr>
      </w:pPr>
    </w:p>
    <w:p w14:paraId="6E02D3B4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2.淮安区翔宇花园</w:t>
      </w:r>
      <w:r>
        <w:rPr>
          <w:sz w:val="24"/>
        </w:rPr>
        <w:t xml:space="preserve"> </w:t>
      </w:r>
    </w:p>
    <w:p w14:paraId="6904D949">
      <w:pPr>
        <w:rPr>
          <w:sz w:val="24"/>
        </w:rPr>
      </w:pPr>
      <w:r>
        <w:rPr>
          <w:rFonts w:hint="eastAsia"/>
          <w:sz w:val="24"/>
        </w:rPr>
        <w:t>区位优势：地处淮安区城区，周边商业繁华，交通便利。</w:t>
      </w:r>
    </w:p>
    <w:p w14:paraId="265AC5B9">
      <w:pPr>
        <w:rPr>
          <w:sz w:val="24"/>
        </w:rPr>
      </w:pPr>
    </w:p>
    <w:p w14:paraId="567E11EF">
      <w:pPr>
        <w:rPr>
          <w:sz w:val="24"/>
        </w:rPr>
      </w:pPr>
      <w:r>
        <w:rPr>
          <w:sz w:val="24"/>
        </w:rPr>
        <w:drawing>
          <wp:inline distT="0" distB="0" distL="0" distR="0">
            <wp:extent cx="5762625" cy="4210050"/>
            <wp:effectExtent l="0" t="0" r="9525" b="0"/>
            <wp:docPr id="150" name="图片 150" descr="C:\Users\Administrator\Documents\WeChat Files\xzj929808\FileStorage\Temp\1724208554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C:\Users\Administrator\Documents\WeChat Files\xzj929808\FileStorage\Temp\172420855499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DCA0">
      <w:pPr>
        <w:rPr>
          <w:sz w:val="24"/>
        </w:rPr>
      </w:pPr>
    </w:p>
    <w:p w14:paraId="185857D4">
      <w:pPr>
        <w:rPr>
          <w:sz w:val="24"/>
        </w:rPr>
      </w:pPr>
      <w:r>
        <w:rPr>
          <w:sz w:val="24"/>
        </w:rPr>
        <w:drawing>
          <wp:inline distT="0" distB="0" distL="0" distR="0">
            <wp:extent cx="5695950" cy="3514725"/>
            <wp:effectExtent l="0" t="0" r="0" b="9525"/>
            <wp:docPr id="151" name="图片 151" descr="C:\Users\Administrator\Documents\WeChat Files\xzj929808\FileStorage\Temp\64fb98aaa3fe6b940fe7a90f4399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C:\Users\Administrator\Documents\WeChat Files\xzj929808\FileStorage\Temp\64fb98aaa3fe6b940fe7a90f4399bd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210" cy="351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2D4A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3490D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9B9D4A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426ABC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995342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071B185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570619C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299EA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336B362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704" w:type="dxa"/>
            <w:vAlign w:val="center"/>
          </w:tcPr>
          <w:p w14:paraId="7F389BD6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淮安区翔宇花园</w:t>
            </w:r>
          </w:p>
        </w:tc>
        <w:tc>
          <w:tcPr>
            <w:tcW w:w="1704" w:type="dxa"/>
            <w:vAlign w:val="center"/>
          </w:tcPr>
          <w:p w14:paraId="6666699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1-3</w:t>
            </w:r>
          </w:p>
        </w:tc>
        <w:tc>
          <w:tcPr>
            <w:tcW w:w="1332" w:type="dxa"/>
            <w:vAlign w:val="center"/>
          </w:tcPr>
          <w:p w14:paraId="0DC554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1353.75</w:t>
            </w:r>
          </w:p>
        </w:tc>
        <w:tc>
          <w:tcPr>
            <w:tcW w:w="2078" w:type="dxa"/>
            <w:vAlign w:val="center"/>
          </w:tcPr>
          <w:p w14:paraId="1B6C71A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4CCA9575">
      <w:pPr>
        <w:rPr>
          <w:sz w:val="24"/>
        </w:rPr>
      </w:pPr>
    </w:p>
    <w:p w14:paraId="3655DFE1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3. 香格里拉A区商业26-6室</w:t>
      </w:r>
    </w:p>
    <w:p w14:paraId="348FD5A5">
      <w:pPr>
        <w:rPr>
          <w:sz w:val="24"/>
        </w:rPr>
      </w:pPr>
      <w:r>
        <w:rPr>
          <w:rFonts w:hint="eastAsia"/>
          <w:sz w:val="24"/>
        </w:rPr>
        <w:t>区位优势：位于淮安市清江浦区水渡口大道省级示范道路，建筑面积为741.48平方米。上述资产紧临茂华商业圈，周边交通便利，营商环境稳定，拥有良好的消费群体。</w:t>
      </w:r>
    </w:p>
    <w:p w14:paraId="477178F9">
      <w:pPr>
        <w:rPr>
          <w:sz w:val="24"/>
        </w:rPr>
      </w:pPr>
    </w:p>
    <w:p w14:paraId="4D7BC38D">
      <w:pPr>
        <w:rPr>
          <w:sz w:val="24"/>
        </w:rPr>
      </w:pPr>
      <w:r>
        <w:rPr>
          <w:sz w:val="24"/>
        </w:rPr>
        <w:drawing>
          <wp:inline distT="0" distB="0" distL="0" distR="0">
            <wp:extent cx="5314950" cy="6105525"/>
            <wp:effectExtent l="0" t="0" r="0" b="9525"/>
            <wp:docPr id="152" name="图片 152" descr="C:\Users\Administrator\Documents\WeChat Files\xzj929808\FileStorage\Temp\1724229999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:\Users\Administrator\Documents\WeChat Files\xzj929808\FileStorage\Temp\172422999933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D2E2">
      <w:pPr>
        <w:rPr>
          <w:sz w:val="24"/>
        </w:rPr>
      </w:pPr>
    </w:p>
    <w:p w14:paraId="583F427D">
      <w:pPr>
        <w:rPr>
          <w:sz w:val="24"/>
        </w:rPr>
      </w:pPr>
    </w:p>
    <w:p w14:paraId="6F0AC83B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67325" cy="5257800"/>
            <wp:effectExtent l="0" t="0" r="9525" b="0"/>
            <wp:docPr id="153" name="图片 153" descr="C:\Users\Administrator\Documents\WeChat Files\xzj929808\FileStorage\Temp\2d6321bcc64d51717bb3049dc26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C:\Users\Administrator\Documents\WeChat Files\xzj929808\FileStorage\Temp\2d6321bcc64d51717bb3049dc26e3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0D5C">
      <w:pPr>
        <w:rPr>
          <w:rFonts w:hint="eastAsia" w:ascii="仿宋_GB2312" w:hAnsi="仿宋_GB2312" w:cs="仿宋_GB2312"/>
          <w:sz w:val="32"/>
          <w:szCs w:val="32"/>
        </w:rPr>
      </w:pPr>
    </w:p>
    <w:p w14:paraId="6A92124A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5898C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3111CB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3510DF1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0AF0C06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6F897D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19D6833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1B257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0755B5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704" w:type="dxa"/>
            <w:vAlign w:val="center"/>
          </w:tcPr>
          <w:p w14:paraId="5BCF96DC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香格里拉A区商业26-6室</w:t>
            </w:r>
          </w:p>
          <w:p w14:paraId="3DA7572D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1DC75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1-3</w:t>
            </w:r>
          </w:p>
        </w:tc>
        <w:tc>
          <w:tcPr>
            <w:tcW w:w="1332" w:type="dxa"/>
            <w:vAlign w:val="center"/>
          </w:tcPr>
          <w:p w14:paraId="2AF8A8B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741.48</w:t>
            </w:r>
          </w:p>
        </w:tc>
        <w:tc>
          <w:tcPr>
            <w:tcW w:w="2078" w:type="dxa"/>
            <w:vAlign w:val="center"/>
          </w:tcPr>
          <w:p w14:paraId="3EEB684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30A7DCBC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4ABED1DB">
      <w:pPr>
        <w:tabs>
          <w:tab w:val="left" w:pos="6900"/>
        </w:tabs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ab/>
      </w:r>
    </w:p>
    <w:p w14:paraId="5213995A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49D4B82C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7F7CCC28">
      <w:pPr>
        <w:tabs>
          <w:tab w:val="left" w:pos="312"/>
        </w:tabs>
        <w:rPr>
          <w:sz w:val="24"/>
        </w:rPr>
      </w:pPr>
    </w:p>
    <w:p w14:paraId="7F7EEE95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4. 丹桂苑16幢217室</w:t>
      </w:r>
    </w:p>
    <w:p w14:paraId="4FB4B866">
      <w:pPr>
        <w:rPr>
          <w:sz w:val="24"/>
        </w:rPr>
      </w:pPr>
      <w:r>
        <w:rPr>
          <w:rFonts w:hint="eastAsia"/>
          <w:sz w:val="24"/>
        </w:rPr>
        <w:t>区位优势：位于淮安市清江浦区市中心，建筑面积为52平方米。上述资产紧临健康路与承德路交叉口，周边交通便利，营商环境稳定，拥有良好的消费群体。</w:t>
      </w:r>
    </w:p>
    <w:p w14:paraId="2D7E2733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13093520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4895850" cy="3429000"/>
            <wp:effectExtent l="0" t="0" r="0" b="0"/>
            <wp:docPr id="154" name="图片 154" descr="C:\Users\Administrator\Documents\WeChat Files\xzj929808\FileStorage\Temp\172423142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:\Users\Administrator\Documents\WeChat Files\xzj929808\FileStorage\Temp\17242314253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0BF6">
      <w:pPr>
        <w:rPr>
          <w:rFonts w:hint="eastAsia" w:ascii="仿宋_GB2312" w:hAnsi="仿宋_GB2312" w:cs="仿宋_GB2312"/>
          <w:sz w:val="32"/>
          <w:szCs w:val="32"/>
        </w:rPr>
      </w:pPr>
    </w:p>
    <w:p w14:paraId="3FBF4A52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008880" cy="2552700"/>
            <wp:effectExtent l="0" t="0" r="1270" b="0"/>
            <wp:docPr id="155" name="图片 155" descr="C:\Users\Administrator\Documents\WeChat Files\xzj929808\FileStorage\Temp\bd1b75933bacc69184a7e641b19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C:\Users\Administrator\Documents\WeChat Files\xzj929808\FileStorage\Temp\bd1b75933bacc69184a7e641b19e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742" cy="25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6126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6906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28CE13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42A0E4A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39948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525DA8D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34A6C63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4A932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670EC4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704" w:type="dxa"/>
            <w:vAlign w:val="center"/>
          </w:tcPr>
          <w:p w14:paraId="4CB8942C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丹桂苑16幢217室</w:t>
            </w:r>
          </w:p>
          <w:p w14:paraId="1F8F2B60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41B246D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332" w:type="dxa"/>
            <w:vAlign w:val="center"/>
          </w:tcPr>
          <w:p w14:paraId="08769D5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52</w:t>
            </w:r>
          </w:p>
        </w:tc>
        <w:tc>
          <w:tcPr>
            <w:tcW w:w="2078" w:type="dxa"/>
            <w:vAlign w:val="center"/>
          </w:tcPr>
          <w:p w14:paraId="06414FD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35DA60AF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5. 淮阴区营东菜场综合楼被601室</w:t>
      </w:r>
    </w:p>
    <w:p w14:paraId="7BBDC4E5">
      <w:pPr>
        <w:rPr>
          <w:sz w:val="24"/>
        </w:rPr>
      </w:pPr>
      <w:r>
        <w:rPr>
          <w:rFonts w:hint="eastAsia"/>
          <w:sz w:val="24"/>
        </w:rPr>
        <w:t>区位优势：位于淮安市淮阴区发润发商业圈，建筑面积为1572.94平方米。上述资产紧北京东路与承德路交叉口，周边交通便利，营商环境稳定，处于淮阴区商业CBD区域。</w:t>
      </w:r>
    </w:p>
    <w:p w14:paraId="27FA3FA7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22A9DDD8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857875" cy="2847975"/>
            <wp:effectExtent l="0" t="0" r="9525" b="9525"/>
            <wp:docPr id="156" name="图片 156" descr="C:\Users\Administrator\Documents\WeChat Files\xzj929808\FileStorage\Temp\1724295818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C:\Users\Administrator\Documents\WeChat Files\xzj929808\FileStorage\Temp\172429581847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A1E6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648325" cy="2781300"/>
            <wp:effectExtent l="0" t="0" r="9525" b="0"/>
            <wp:docPr id="157" name="图片 157" descr="C:\Users\Administrator\Documents\WeChat Files\xzj929808\FileStorage\Temp\57b48fa82aaef7a089f701e0e0d1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C:\Users\Administrator\Documents\WeChat Files\xzj929808\FileStorage\Temp\57b48fa82aaef7a089f701e0e0d1a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815" cy="278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F089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554D0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940C3C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7124667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038BD9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2FD14D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7E518D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3023B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0A5AC9D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704" w:type="dxa"/>
            <w:vAlign w:val="center"/>
          </w:tcPr>
          <w:p w14:paraId="4F2515D1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淮阴区营东菜场综合楼被601室</w:t>
            </w:r>
          </w:p>
          <w:p w14:paraId="30C3E194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DDF6CB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332" w:type="dxa"/>
            <w:vAlign w:val="center"/>
          </w:tcPr>
          <w:p w14:paraId="3AF494E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1572.94</w:t>
            </w:r>
          </w:p>
        </w:tc>
        <w:tc>
          <w:tcPr>
            <w:tcW w:w="2078" w:type="dxa"/>
            <w:vAlign w:val="center"/>
          </w:tcPr>
          <w:p w14:paraId="11D3669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52786DBB">
      <w:pPr>
        <w:tabs>
          <w:tab w:val="left" w:pos="312"/>
        </w:tabs>
        <w:rPr>
          <w:sz w:val="24"/>
        </w:rPr>
      </w:pPr>
    </w:p>
    <w:p w14:paraId="2D226A4E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6 .文化宫、运河明珠（台北不夜城）</w:t>
      </w:r>
      <w:r>
        <w:rPr>
          <w:sz w:val="24"/>
        </w:rPr>
        <w:t xml:space="preserve"> </w:t>
      </w:r>
    </w:p>
    <w:p w14:paraId="2312E5D7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/>
          <w:sz w:val="24"/>
        </w:rPr>
        <w:t>区位优势：位于淮安市清江浦区东大街，建筑面积为2127.62平方米。共计36间房，上述资产紧临里运河风光带，及1415商业体，是市内重点发展地点。</w:t>
      </w:r>
    </w:p>
    <w:p w14:paraId="61528651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362575" cy="3819525"/>
            <wp:effectExtent l="0" t="0" r="9525" b="9525"/>
            <wp:docPr id="158" name="图片 158" descr="C:\Users\Administrator\Documents\WeChat Files\xzj929808\FileStorage\Temp\1724296972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C:\Users\Administrator\Documents\WeChat Files\xzj929808\FileStorage\Temp\172429697276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1CD4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72405" cy="3952875"/>
            <wp:effectExtent l="0" t="0" r="4445" b="9525"/>
            <wp:docPr id="159" name="图片 159" descr="C:\Users\Administrator\Documents\WeChat Files\xzj929808\FileStorage\Temp\dde755370a59b7c4f925eea415c7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C:\Users\Administrator\Documents\WeChat Files\xzj929808\FileStorage\Temp\dde755370a59b7c4f925eea415c7d7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892F">
      <w:pPr>
        <w:rPr>
          <w:rFonts w:hint="eastAsia" w:ascii="仿宋_GB2312" w:hAnsi="仿宋_GB2312" w:cs="仿宋_GB2312"/>
          <w:sz w:val="32"/>
          <w:szCs w:val="32"/>
        </w:rPr>
      </w:pPr>
    </w:p>
    <w:p w14:paraId="73676B87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70D67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365AF8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21B96F4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3D2CAD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706987C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1F26019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33117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5AC42CE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704" w:type="dxa"/>
            <w:vAlign w:val="center"/>
          </w:tcPr>
          <w:p w14:paraId="4660EE72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文化宫、运河明珠（台北不夜城）</w:t>
            </w:r>
          </w:p>
        </w:tc>
        <w:tc>
          <w:tcPr>
            <w:tcW w:w="1704" w:type="dxa"/>
            <w:vAlign w:val="center"/>
          </w:tcPr>
          <w:p w14:paraId="597C77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2-5</w:t>
            </w:r>
          </w:p>
        </w:tc>
        <w:tc>
          <w:tcPr>
            <w:tcW w:w="1332" w:type="dxa"/>
            <w:vAlign w:val="center"/>
          </w:tcPr>
          <w:p w14:paraId="616B16A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2127.62</w:t>
            </w:r>
          </w:p>
        </w:tc>
        <w:tc>
          <w:tcPr>
            <w:tcW w:w="2078" w:type="dxa"/>
            <w:vAlign w:val="center"/>
          </w:tcPr>
          <w:p w14:paraId="56459F3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616C9AD8">
      <w:pPr>
        <w:tabs>
          <w:tab w:val="left" w:pos="312"/>
        </w:tabs>
        <w:rPr>
          <w:sz w:val="24"/>
        </w:rPr>
      </w:pPr>
    </w:p>
    <w:p w14:paraId="6AD51D3D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7.金湖县黎城镇润康天成14间</w:t>
      </w:r>
    </w:p>
    <w:p w14:paraId="20A5594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区位优势：地处金湖县黎城镇审批中心对面，周边营商环境较好，交通便利，全方位辐射周边区域。</w:t>
      </w:r>
    </w:p>
    <w:p w14:paraId="33D73ED0">
      <w:pPr>
        <w:tabs>
          <w:tab w:val="left" w:pos="312"/>
        </w:tabs>
        <w:rPr>
          <w:sz w:val="24"/>
        </w:rPr>
      </w:pPr>
    </w:p>
    <w:p w14:paraId="3A0610B2">
      <w:pPr>
        <w:tabs>
          <w:tab w:val="left" w:pos="2415"/>
        </w:tabs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drawing>
          <wp:inline distT="0" distB="0" distL="0" distR="0">
            <wp:extent cx="5180965" cy="3095625"/>
            <wp:effectExtent l="0" t="0" r="635" b="952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0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sz w:val="32"/>
          <w:szCs w:val="32"/>
        </w:rPr>
        <w:tab/>
      </w:r>
      <w:r>
        <w:rPr>
          <w:rFonts w:hint="eastAsia" w:ascii="仿宋_GB2312" w:hAnsi="仿宋_GB2312" w:cs="仿宋_GB2312"/>
          <w:sz w:val="32"/>
          <w:szCs w:val="32"/>
        </w:rPr>
        <w:drawing>
          <wp:inline distT="0" distB="0" distL="0" distR="0">
            <wp:extent cx="5010150" cy="3000375"/>
            <wp:effectExtent l="0" t="0" r="0" b="952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00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AC86E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06FAB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6BC09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2CE9DD0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1C4245F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42925F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7EBE60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4E979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4510A98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704" w:type="dxa"/>
            <w:vAlign w:val="center"/>
          </w:tcPr>
          <w:p w14:paraId="6828F2F2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金湖县黎城镇润康天成14间</w:t>
            </w:r>
          </w:p>
          <w:p w14:paraId="3C3F5309">
            <w:pPr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121A5A7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5-6</w:t>
            </w:r>
          </w:p>
        </w:tc>
        <w:tc>
          <w:tcPr>
            <w:tcW w:w="1287" w:type="dxa"/>
            <w:vAlign w:val="center"/>
          </w:tcPr>
          <w:p w14:paraId="5E94C25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1678.46</w:t>
            </w:r>
          </w:p>
        </w:tc>
        <w:tc>
          <w:tcPr>
            <w:tcW w:w="2123" w:type="dxa"/>
            <w:vAlign w:val="center"/>
          </w:tcPr>
          <w:p w14:paraId="5957B44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2D0B6863">
      <w:pPr>
        <w:rPr>
          <w:rFonts w:hint="eastAsia" w:ascii="仿宋_GB2312" w:hAnsi="仿宋_GB2312" w:cs="仿宋_GB2312"/>
          <w:sz w:val="32"/>
          <w:szCs w:val="32"/>
        </w:rPr>
      </w:pPr>
    </w:p>
    <w:p w14:paraId="1206118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8.仕泰隆国际商贸城H\J\K\L幢</w:t>
      </w:r>
    </w:p>
    <w:p w14:paraId="2553E90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区位优势：地处淮安市经济开发区迎宾大道与安澜路交叉口，交通便利，全程高架，周边企业较多，可辐射周边企业。</w:t>
      </w:r>
    </w:p>
    <w:p w14:paraId="617AE149">
      <w:pPr>
        <w:tabs>
          <w:tab w:val="left" w:pos="312"/>
        </w:tabs>
        <w:rPr>
          <w:sz w:val="24"/>
        </w:rPr>
      </w:pPr>
    </w:p>
    <w:p w14:paraId="249D638E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438775" cy="5314950"/>
            <wp:effectExtent l="0" t="0" r="9525" b="0"/>
            <wp:docPr id="162" name="图片 162" descr="C:\Users\Administrator\Documents\WeChat Files\xzj929808\FileStorage\Temp\1724297404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C:\Users\Administrator\Documents\WeChat Files\xzj929808\FileStorage\Temp\172429740402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BD82">
      <w:pPr>
        <w:rPr>
          <w:rFonts w:hint="eastAsia" w:ascii="仿宋_GB2312" w:hAnsi="仿宋_GB2312" w:cs="仿宋_GB2312"/>
          <w:sz w:val="32"/>
          <w:szCs w:val="32"/>
        </w:rPr>
      </w:pPr>
    </w:p>
    <w:p w14:paraId="3A816912">
      <w:pPr>
        <w:rPr>
          <w:rFonts w:hint="eastAsia" w:ascii="仿宋_GB2312" w:hAnsi="仿宋_GB2312" w:cs="仿宋_GB2312"/>
          <w:sz w:val="32"/>
          <w:szCs w:val="32"/>
        </w:rPr>
      </w:pPr>
    </w:p>
    <w:p w14:paraId="41F39979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163" name="图片 163" descr="C:\Users\Administrator\Documents\WeChat Files\xzj929808\FileStorage\Temp\3d1e2fcab1d85bc1ecfc47994b1c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C:\Users\Administrator\Documents\WeChat Files\xzj929808\FileStorage\Temp\3d1e2fcab1d85bc1ecfc47994b1ca6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C164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18778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12DDF2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18BCDAD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4F2A791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2AB3B2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43D5E16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670F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3D12C54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704" w:type="dxa"/>
            <w:vAlign w:val="center"/>
          </w:tcPr>
          <w:p w14:paraId="3590DB1D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仕泰隆国际商贸城H\J\K\L幢</w:t>
            </w:r>
          </w:p>
        </w:tc>
        <w:tc>
          <w:tcPr>
            <w:tcW w:w="1704" w:type="dxa"/>
            <w:vAlign w:val="center"/>
          </w:tcPr>
          <w:p w14:paraId="27DFA29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1-5</w:t>
            </w:r>
          </w:p>
        </w:tc>
        <w:tc>
          <w:tcPr>
            <w:tcW w:w="1287" w:type="dxa"/>
            <w:vAlign w:val="center"/>
          </w:tcPr>
          <w:p w14:paraId="2EF335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20464.68</w:t>
            </w:r>
          </w:p>
        </w:tc>
        <w:tc>
          <w:tcPr>
            <w:tcW w:w="2123" w:type="dxa"/>
            <w:vAlign w:val="center"/>
          </w:tcPr>
          <w:p w14:paraId="211A6CE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0B3BB2A9"/>
    <w:sectPr>
      <w:pgSz w:w="11906" w:h="16838"/>
      <w:pgMar w:top="1270" w:right="1406" w:bottom="127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A6057DCE-5673-40BD-B9B6-702623DD141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8B4AB3D6-9AEC-434B-8906-F41341576058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B90D98B5-3B94-46A2-8585-581B45A5099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00E1068E-F296-47BF-BC08-A1DF2A0D75F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191121B2-7468-454F-92BC-A857057E021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D021E706-BB9C-437C-942C-1C9D107B426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E9EC2029-F9EC-4494-8CE7-C9460D8DCD0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6807AF"/>
    <w:multiLevelType w:val="singleLevel"/>
    <w:tmpl w:val="B36807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4YWRmMmU4ZTkwY2VkYThlZDVkMDQzMmM1YzdmOGMifQ=="/>
  </w:docVars>
  <w:rsids>
    <w:rsidRoot w:val="00000000"/>
    <w:rsid w:val="01745BB9"/>
    <w:rsid w:val="19091420"/>
    <w:rsid w:val="36AC51C7"/>
    <w:rsid w:val="397F3AEB"/>
    <w:rsid w:val="6C9D4AE3"/>
    <w:rsid w:val="75F4326B"/>
    <w:rsid w:val="7C1C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21"/>
    <w:basedOn w:val="7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12">
    <w:name w:val="font3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2354</Words>
  <Characters>2631</Characters>
  <Lines>0</Lines>
  <Paragraphs>0</Paragraphs>
  <TotalTime>30</TotalTime>
  <ScaleCrop>false</ScaleCrop>
  <LinksUpToDate>false</LinksUpToDate>
  <CharactersWithSpaces>2736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2024-08-23T03:36:00Z</dcterms:created>
  <dc:creator>admin</dc:creator>
  <cp:lastModifiedBy>Spring1407915881</cp:lastModifiedBy>
  <dcterms:modified xsi:type="dcterms:W3CDTF">2024-09-02T09:44:07Z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8EC1AFD03781464AB97B04DB2D5810C4_13</vt:lpwstr>
  </property>
</Properties>
</file>